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05FB" w:rsidR="00725CB4" w:rsidP="00725CB4" w:rsidRDefault="00725CB4" w14:paraId="4A887827" w14:textId="77777777">
      <w:pPr>
        <w:pStyle w:val="Texto0"/>
        <w:spacing w:before="0" w:after="0" w:line="240" w:lineRule="auto"/>
        <w:jc w:val="center"/>
        <w:rPr>
          <w:rFonts w:ascii="Roboto" w:hAnsi="Roboto"/>
          <w:b/>
          <w:bCs/>
          <w:color w:val="000000" w:themeColor="text1"/>
          <w:sz w:val="24"/>
        </w:rPr>
      </w:pPr>
      <w:r w:rsidRPr="004505FB">
        <w:rPr>
          <w:rFonts w:ascii="Roboto" w:hAnsi="Roboto"/>
          <w:b/>
          <w:bCs/>
          <w:color w:val="000000" w:themeColor="text1"/>
          <w:sz w:val="24"/>
        </w:rPr>
        <w:t>Circular Externa</w:t>
      </w:r>
    </w:p>
    <w:p w:rsidRPr="004505FB" w:rsidR="00725CB4" w:rsidP="00725CB4" w:rsidRDefault="004505FB" w14:paraId="70764AC1" w14:textId="005CA913">
      <w:pPr>
        <w:pStyle w:val="Texto0"/>
        <w:spacing w:before="0" w:after="0" w:line="240" w:lineRule="auto"/>
        <w:jc w:val="center"/>
        <w:rPr>
          <w:rFonts w:ascii="Roboto" w:hAnsi="Roboto"/>
          <w:sz w:val="24"/>
        </w:rPr>
      </w:pPr>
      <w:r w:rsidRPr="004505FB">
        <w:rPr>
          <w:rFonts w:ascii="Roboto" w:hAnsi="Roboto"/>
          <w:sz w:val="24"/>
        </w:rPr>
        <w:t>2 de junio de 2025</w:t>
      </w:r>
    </w:p>
    <w:sdt>
      <w:sdtPr>
        <w:rPr>
          <w:rFonts w:ascii="Roboto" w:hAnsi="Roboto"/>
          <w:sz w:val="24"/>
        </w:rPr>
        <w:alias w:val="Consecutivo"/>
        <w:tag w:val="Consecutivo"/>
        <w:id w:val="2052717023"/>
        <w:placeholder>
          <w:docPart w:val="CF1D58909D324B24965B0A05B3209F05"/>
        </w:placeholder>
        <w:text/>
      </w:sdtPr>
      <w:sdtContent>
        <w:p w:rsidRPr="001A0B35" w:rsidR="005353A5" w:rsidP="005353A5" w:rsidRDefault="005353A5" w14:paraId="26949666" w14:textId="77777777">
          <w:pPr>
            <w:tabs>
              <w:tab w:val="left" w:pos="2843"/>
            </w:tabs>
            <w:spacing w:line="240" w:lineRule="auto"/>
            <w:jc w:val="center"/>
            <w:rPr>
              <w:rFonts w:ascii="Roboto" w:hAnsi="Roboto"/>
              <w:sz w:val="24"/>
            </w:rPr>
          </w:pPr>
          <w:r>
            <w:rPr>
              <w:rFonts w:ascii="Roboto" w:hAnsi="Roboto"/>
              <w:sz w:val="24"/>
            </w:rPr>
            <w:t>SGF-1251-2025</w:t>
          </w:r>
        </w:p>
      </w:sdtContent>
    </w:sdt>
    <w:p w:rsidRPr="001A0B35" w:rsidR="005353A5" w:rsidP="005353A5" w:rsidRDefault="005353A5" w14:paraId="2D5A9342" w14:textId="51C65F38">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8600A9E5DC804CCBACDDC057948EC05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rFonts w:ascii="Roboto" w:hAnsi="Roboto"/>
              <w:sz w:val="24"/>
            </w:rPr>
            <w:t>SGF-PUBLICO</w:t>
          </w:r>
        </w:sdtContent>
      </w:sdt>
    </w:p>
    <w:p w:rsidRPr="005353A5" w:rsidR="004505FB" w:rsidP="00725CB4" w:rsidRDefault="005353A5" w14:paraId="3043065B" w14:textId="0BCEF5B1">
      <w:pPr>
        <w:tabs>
          <w:tab w:val="left" w:pos="2843"/>
        </w:tabs>
        <w:spacing w:line="240" w:lineRule="auto"/>
        <w:rPr>
          <w:rFonts w:ascii="Roboto" w:hAnsi="Roboto"/>
          <w:sz w:val="24"/>
        </w:rPr>
      </w:pPr>
      <w:r w:rsidRPr="001A0B35">
        <w:rPr>
          <w:rFonts w:ascii="Roboto" w:hAnsi="Roboto"/>
          <w:sz w:val="24"/>
        </w:rPr>
        <w:tab/>
      </w:r>
    </w:p>
    <w:p w:rsidRPr="004505FB" w:rsidR="00725CB4" w:rsidP="00725CB4" w:rsidRDefault="00725CB4" w14:paraId="3C35F205" w14:textId="3B7C728B">
      <w:pPr>
        <w:tabs>
          <w:tab w:val="left" w:pos="2843"/>
        </w:tabs>
        <w:spacing w:line="240" w:lineRule="auto"/>
        <w:rPr>
          <w:rFonts w:ascii="Roboto" w:hAnsi="Roboto"/>
          <w:b/>
          <w:color w:val="000000" w:themeColor="text1"/>
          <w:sz w:val="24"/>
        </w:rPr>
      </w:pPr>
      <w:r w:rsidRPr="004505FB">
        <w:rPr>
          <w:rFonts w:ascii="Roboto" w:hAnsi="Roboto"/>
          <w:b/>
          <w:color w:val="000000" w:themeColor="text1"/>
          <w:sz w:val="24"/>
        </w:rPr>
        <w:t xml:space="preserve">Dirigida a: </w:t>
      </w:r>
    </w:p>
    <w:p w:rsidRPr="004505FB" w:rsidR="00725CB4" w:rsidP="00725CB4" w:rsidRDefault="00725CB4" w14:paraId="7C928DEB" w14:textId="77777777">
      <w:pPr>
        <w:widowControl w:val="0"/>
        <w:spacing w:line="240" w:lineRule="auto"/>
        <w:ind w:left="34" w:right="86"/>
        <w:contextualSpacing/>
        <w:outlineLvl w:val="0"/>
        <w:rPr>
          <w:rFonts w:ascii="Roboto" w:hAnsi="Roboto"/>
          <w:b/>
          <w:color w:val="000000" w:themeColor="text1"/>
          <w:sz w:val="24"/>
        </w:rPr>
      </w:pPr>
    </w:p>
    <w:p w:rsidRPr="004505FB" w:rsidR="00725CB4" w:rsidP="00725CB4" w:rsidRDefault="00725CB4" w14:paraId="1D5B63FD" w14:textId="77777777">
      <w:pPr>
        <w:widowControl w:val="0"/>
        <w:numPr>
          <w:ilvl w:val="0"/>
          <w:numId w:val="13"/>
        </w:numPr>
        <w:spacing w:line="240" w:lineRule="auto"/>
        <w:ind w:left="567" w:right="86" w:hanging="567"/>
        <w:contextualSpacing/>
        <w:rPr>
          <w:rFonts w:ascii="Roboto" w:hAnsi="Roboto" w:cstheme="majorHAnsi"/>
          <w:bCs/>
          <w:color w:val="000000" w:themeColor="text1"/>
          <w:sz w:val="24"/>
          <w:lang w:eastAsia="es-ES"/>
        </w:rPr>
      </w:pPr>
      <w:r w:rsidRPr="004505FB">
        <w:rPr>
          <w:rFonts w:ascii="Roboto" w:hAnsi="Roboto" w:cstheme="majorHAnsi"/>
          <w:bCs/>
          <w:color w:val="000000" w:themeColor="text1"/>
          <w:sz w:val="24"/>
          <w:lang w:eastAsia="es-ES"/>
        </w:rPr>
        <w:t>Bancos Comerciales del Estado</w:t>
      </w:r>
    </w:p>
    <w:p w:rsidRPr="004505FB" w:rsidR="00725CB4" w:rsidP="00725CB4" w:rsidRDefault="00725CB4" w14:paraId="56179EE0" w14:textId="77777777">
      <w:pPr>
        <w:widowControl w:val="0"/>
        <w:numPr>
          <w:ilvl w:val="0"/>
          <w:numId w:val="13"/>
        </w:numPr>
        <w:spacing w:line="240" w:lineRule="auto"/>
        <w:ind w:left="567" w:right="86" w:hanging="567"/>
        <w:contextualSpacing/>
        <w:rPr>
          <w:rFonts w:ascii="Roboto" w:hAnsi="Roboto" w:cstheme="majorHAnsi"/>
          <w:bCs/>
          <w:color w:val="000000" w:themeColor="text1"/>
          <w:sz w:val="24"/>
          <w:lang w:eastAsia="es-ES"/>
        </w:rPr>
      </w:pPr>
      <w:r w:rsidRPr="004505FB">
        <w:rPr>
          <w:rFonts w:ascii="Roboto" w:hAnsi="Roboto" w:cstheme="majorHAnsi"/>
          <w:bCs/>
          <w:color w:val="000000" w:themeColor="text1"/>
          <w:sz w:val="24"/>
          <w:lang w:eastAsia="es-ES"/>
        </w:rPr>
        <w:t>Bancos Creados por Leyes Especiales</w:t>
      </w:r>
    </w:p>
    <w:p w:rsidRPr="004505FB" w:rsidR="00725CB4" w:rsidP="00725CB4" w:rsidRDefault="00725CB4" w14:paraId="6336D987" w14:textId="77777777">
      <w:pPr>
        <w:widowControl w:val="0"/>
        <w:numPr>
          <w:ilvl w:val="0"/>
          <w:numId w:val="13"/>
        </w:numPr>
        <w:spacing w:line="240" w:lineRule="auto"/>
        <w:ind w:left="567" w:right="86" w:hanging="567"/>
        <w:contextualSpacing/>
        <w:rPr>
          <w:rFonts w:ascii="Roboto" w:hAnsi="Roboto" w:cstheme="majorHAnsi"/>
          <w:bCs/>
          <w:color w:val="000000" w:themeColor="text1"/>
          <w:sz w:val="24"/>
          <w:lang w:eastAsia="es-ES"/>
        </w:rPr>
      </w:pPr>
      <w:r w:rsidRPr="004505FB">
        <w:rPr>
          <w:rFonts w:ascii="Roboto" w:hAnsi="Roboto" w:cstheme="majorHAnsi"/>
          <w:bCs/>
          <w:color w:val="000000" w:themeColor="text1"/>
          <w:sz w:val="24"/>
          <w:lang w:eastAsia="es-ES"/>
        </w:rPr>
        <w:t>Bancos Privados</w:t>
      </w:r>
    </w:p>
    <w:p w:rsidRPr="004505FB" w:rsidR="00725CB4" w:rsidP="00725CB4" w:rsidRDefault="00725CB4" w14:paraId="4A440E4C" w14:textId="77777777">
      <w:pPr>
        <w:widowControl w:val="0"/>
        <w:numPr>
          <w:ilvl w:val="0"/>
          <w:numId w:val="13"/>
        </w:numPr>
        <w:spacing w:line="240" w:lineRule="auto"/>
        <w:ind w:left="567" w:right="86" w:hanging="567"/>
        <w:contextualSpacing/>
        <w:rPr>
          <w:rFonts w:ascii="Roboto" w:hAnsi="Roboto" w:cstheme="majorHAnsi"/>
          <w:bCs/>
          <w:color w:val="000000" w:themeColor="text1"/>
          <w:sz w:val="24"/>
          <w:lang w:eastAsia="es-ES"/>
        </w:rPr>
      </w:pPr>
      <w:r w:rsidRPr="004505FB">
        <w:rPr>
          <w:rFonts w:ascii="Roboto" w:hAnsi="Roboto" w:cstheme="majorHAnsi"/>
          <w:bCs/>
          <w:color w:val="000000" w:themeColor="text1"/>
          <w:sz w:val="24"/>
          <w:lang w:eastAsia="es-ES"/>
        </w:rPr>
        <w:t>Organizaciones Cooperativas de Ahorro y Crédito</w:t>
      </w:r>
    </w:p>
    <w:p w:rsidRPr="004505FB" w:rsidR="00725CB4" w:rsidP="00725CB4" w:rsidRDefault="00725CB4" w14:paraId="2FE555EC" w14:textId="77777777">
      <w:pPr>
        <w:widowControl w:val="0"/>
        <w:numPr>
          <w:ilvl w:val="0"/>
          <w:numId w:val="13"/>
        </w:numPr>
        <w:spacing w:line="240" w:lineRule="auto"/>
        <w:ind w:left="567" w:right="86" w:hanging="567"/>
        <w:contextualSpacing/>
        <w:rPr>
          <w:rFonts w:ascii="Roboto" w:hAnsi="Roboto" w:cstheme="majorHAnsi"/>
          <w:bCs/>
          <w:color w:val="000000" w:themeColor="text1"/>
          <w:sz w:val="24"/>
          <w:lang w:eastAsia="es-ES"/>
        </w:rPr>
      </w:pPr>
      <w:r w:rsidRPr="004505FB">
        <w:rPr>
          <w:rFonts w:ascii="Roboto" w:hAnsi="Roboto" w:cstheme="majorHAnsi"/>
          <w:bCs/>
          <w:color w:val="000000" w:themeColor="text1"/>
          <w:sz w:val="24"/>
          <w:lang w:eastAsia="es-ES"/>
        </w:rPr>
        <w:t>Empresas Financieras no Bancarias</w:t>
      </w:r>
    </w:p>
    <w:p w:rsidRPr="004505FB" w:rsidR="00725CB4" w:rsidP="00725CB4" w:rsidRDefault="00725CB4" w14:paraId="0C1E102F" w14:textId="77777777">
      <w:pPr>
        <w:widowControl w:val="0"/>
        <w:numPr>
          <w:ilvl w:val="0"/>
          <w:numId w:val="13"/>
        </w:numPr>
        <w:spacing w:line="240" w:lineRule="auto"/>
        <w:ind w:left="567" w:right="86" w:hanging="567"/>
        <w:contextualSpacing/>
        <w:rPr>
          <w:rFonts w:ascii="Roboto" w:hAnsi="Roboto"/>
          <w:bCs/>
          <w:color w:val="000000" w:themeColor="text1"/>
          <w:sz w:val="24"/>
          <w:lang w:eastAsia="es-ES"/>
        </w:rPr>
      </w:pPr>
      <w:r w:rsidRPr="004505FB">
        <w:rPr>
          <w:rFonts w:ascii="Roboto" w:hAnsi="Roboto"/>
          <w:bCs/>
          <w:color w:val="000000" w:themeColor="text1"/>
          <w:sz w:val="24"/>
          <w:lang w:eastAsia="es-ES"/>
        </w:rPr>
        <w:t>Asociaciones Mutualistas de Ahorro y Crédito</w:t>
      </w:r>
    </w:p>
    <w:p w:rsidRPr="004505FB" w:rsidR="00725CB4" w:rsidP="00725CB4" w:rsidRDefault="00725CB4" w14:paraId="785F9F8E" w14:textId="77777777">
      <w:pPr>
        <w:widowControl w:val="0"/>
        <w:numPr>
          <w:ilvl w:val="0"/>
          <w:numId w:val="13"/>
        </w:numPr>
        <w:spacing w:line="240" w:lineRule="auto"/>
        <w:ind w:left="567" w:right="86" w:hanging="567"/>
        <w:contextualSpacing/>
        <w:rPr>
          <w:rFonts w:ascii="Roboto" w:hAnsi="Roboto" w:cstheme="majorHAnsi"/>
          <w:bCs/>
          <w:color w:val="000000" w:themeColor="text1"/>
          <w:sz w:val="24"/>
          <w:lang w:eastAsia="es-ES"/>
        </w:rPr>
      </w:pPr>
      <w:r w:rsidRPr="004505FB">
        <w:rPr>
          <w:rFonts w:ascii="Roboto" w:hAnsi="Roboto" w:cstheme="majorHAnsi"/>
          <w:bCs/>
          <w:color w:val="000000" w:themeColor="text1"/>
          <w:sz w:val="24"/>
          <w:lang w:eastAsia="es-ES"/>
        </w:rPr>
        <w:t>Caja de Ande</w:t>
      </w:r>
    </w:p>
    <w:p w:rsidR="00725CB4" w:rsidP="00725CB4" w:rsidRDefault="00725CB4" w14:paraId="07790B8B" w14:textId="77777777">
      <w:pPr>
        <w:spacing w:line="240" w:lineRule="auto"/>
        <w:rPr>
          <w:rFonts w:ascii="Roboto" w:hAnsi="Roboto"/>
          <w:b/>
          <w:color w:val="000000" w:themeColor="text1"/>
          <w:sz w:val="24"/>
        </w:rPr>
      </w:pPr>
    </w:p>
    <w:p w:rsidRPr="004505FB" w:rsidR="005353A5" w:rsidP="00725CB4" w:rsidRDefault="005353A5" w14:paraId="59CBE884" w14:textId="77777777">
      <w:pPr>
        <w:spacing w:line="240" w:lineRule="auto"/>
        <w:rPr>
          <w:rFonts w:ascii="Roboto" w:hAnsi="Roboto"/>
          <w:b/>
          <w:color w:val="000000" w:themeColor="text1"/>
          <w:sz w:val="24"/>
        </w:rPr>
      </w:pPr>
    </w:p>
    <w:p w:rsidRPr="004505FB" w:rsidR="00725CB4" w:rsidP="00725CB4" w:rsidRDefault="00725CB4" w14:paraId="49BC77D6" w14:textId="77777777">
      <w:pPr>
        <w:rPr>
          <w:rFonts w:ascii="Roboto" w:hAnsi="Roboto"/>
          <w:color w:val="000000" w:themeColor="text1"/>
          <w:sz w:val="24"/>
        </w:rPr>
      </w:pPr>
      <w:r w:rsidRPr="004505FB">
        <w:rPr>
          <w:rFonts w:ascii="Roboto" w:hAnsi="Roboto"/>
          <w:b/>
          <w:color w:val="000000" w:themeColor="text1"/>
          <w:sz w:val="24"/>
        </w:rPr>
        <w:t>Asunto:</w:t>
      </w:r>
      <w:r w:rsidRPr="004505FB" w:rsidR="009807A8">
        <w:rPr>
          <w:rFonts w:ascii="Roboto" w:hAnsi="Roboto"/>
          <w:b/>
          <w:color w:val="000000" w:themeColor="text1"/>
          <w:sz w:val="24"/>
        </w:rPr>
        <w:t xml:space="preserve"> </w:t>
      </w:r>
      <w:r w:rsidRPr="004505FB" w:rsidR="009807A8">
        <w:rPr>
          <w:rFonts w:ascii="Roboto" w:hAnsi="Roboto"/>
          <w:bCs/>
          <w:color w:val="000000" w:themeColor="text1"/>
          <w:sz w:val="24"/>
        </w:rPr>
        <w:t xml:space="preserve">Documento Clase de Datos Pasivos y </w:t>
      </w:r>
      <w:r w:rsidRPr="004505FB" w:rsidR="00B86BB5">
        <w:rPr>
          <w:rFonts w:ascii="Roboto" w:hAnsi="Roboto"/>
          <w:bCs/>
          <w:color w:val="000000" w:themeColor="text1"/>
          <w:sz w:val="24"/>
        </w:rPr>
        <w:t>T</w:t>
      </w:r>
      <w:r w:rsidRPr="004505FB" w:rsidR="009807A8">
        <w:rPr>
          <w:rFonts w:ascii="Roboto" w:hAnsi="Roboto"/>
          <w:bCs/>
          <w:color w:val="000000" w:themeColor="text1"/>
          <w:sz w:val="24"/>
        </w:rPr>
        <w:t>abla “</w:t>
      </w:r>
      <w:proofErr w:type="spellStart"/>
      <w:r w:rsidRPr="004505FB" w:rsidR="009807A8">
        <w:rPr>
          <w:rFonts w:ascii="Roboto" w:hAnsi="Roboto"/>
          <w:bCs/>
          <w:color w:val="000000" w:themeColor="text1"/>
          <w:sz w:val="24"/>
        </w:rPr>
        <w:t>Tipo_Cuenta</w:t>
      </w:r>
      <w:proofErr w:type="spellEnd"/>
      <w:r w:rsidRPr="004505FB" w:rsidR="009807A8">
        <w:rPr>
          <w:rFonts w:ascii="Roboto" w:hAnsi="Roboto"/>
          <w:bCs/>
          <w:color w:val="000000" w:themeColor="text1"/>
          <w:sz w:val="24"/>
        </w:rPr>
        <w:t>”</w:t>
      </w:r>
      <w:r w:rsidRPr="004505FB" w:rsidR="00B86BB5">
        <w:rPr>
          <w:rFonts w:ascii="Roboto" w:hAnsi="Roboto"/>
          <w:bCs/>
          <w:color w:val="000000" w:themeColor="text1"/>
          <w:sz w:val="24"/>
        </w:rPr>
        <w:t>, cambios relacionados al Tipo de Cuenta CES (Cuenta de Expediente Simplificado), de acuerdo con el Reglamento del Sistema de Pagos del BCCR.</w:t>
      </w:r>
    </w:p>
    <w:p w:rsidRPr="004505FB" w:rsidR="00725CB4" w:rsidP="00725CB4" w:rsidRDefault="00725CB4" w14:paraId="5E4E2A40" w14:textId="77777777">
      <w:pPr>
        <w:rPr>
          <w:rFonts w:ascii="Roboto" w:hAnsi="Roboto"/>
          <w:b/>
          <w:color w:val="000000" w:themeColor="text1"/>
          <w:sz w:val="24"/>
        </w:rPr>
      </w:pPr>
    </w:p>
    <w:p w:rsidRPr="004505FB" w:rsidR="00725CB4" w:rsidP="00725CB4" w:rsidRDefault="009807A8" w14:paraId="77B7CD76" w14:textId="77777777">
      <w:pPr>
        <w:pStyle w:val="Sinespaciado"/>
        <w:rPr>
          <w:rFonts w:ascii="Roboto" w:hAnsi="Roboto"/>
          <w:sz w:val="24"/>
        </w:rPr>
      </w:pPr>
      <w:r w:rsidRPr="004505FB">
        <w:rPr>
          <w:rFonts w:ascii="Roboto" w:hAnsi="Roboto"/>
          <w:sz w:val="24"/>
        </w:rPr>
        <w:t>La Superintendent</w:t>
      </w:r>
      <w:r w:rsidRPr="004505FB" w:rsidR="007F39BA">
        <w:rPr>
          <w:rFonts w:ascii="Roboto" w:hAnsi="Roboto"/>
          <w:sz w:val="24"/>
        </w:rPr>
        <w:t>e</w:t>
      </w:r>
      <w:r w:rsidRPr="004505FB">
        <w:rPr>
          <w:rFonts w:ascii="Roboto" w:hAnsi="Roboto"/>
          <w:sz w:val="24"/>
        </w:rPr>
        <w:t xml:space="preserve"> General de Entidades Financieras,</w:t>
      </w:r>
    </w:p>
    <w:p w:rsidRPr="007F39BA" w:rsidR="00407312" w:rsidP="00725CB4" w:rsidRDefault="00407312" w14:paraId="61521D81" w14:textId="77777777">
      <w:pPr>
        <w:pStyle w:val="Sinespaciado"/>
        <w:rPr>
          <w:rFonts w:ascii="Roboto" w:hAnsi="Roboto"/>
          <w:szCs w:val="22"/>
        </w:rPr>
      </w:pPr>
    </w:p>
    <w:p w:rsidRPr="007F39BA" w:rsidR="009807A8" w:rsidP="00725CB4" w:rsidRDefault="009807A8" w14:paraId="2642BE99" w14:textId="77777777">
      <w:pPr>
        <w:pStyle w:val="Sinespaciado"/>
        <w:rPr>
          <w:rFonts w:ascii="Roboto" w:hAnsi="Roboto"/>
          <w:szCs w:val="22"/>
        </w:rPr>
      </w:pPr>
    </w:p>
    <w:p w:rsidRPr="004505FB" w:rsidR="009807A8" w:rsidP="00725CB4" w:rsidRDefault="009807A8" w14:paraId="6996BA2A" w14:textId="77777777">
      <w:pPr>
        <w:pStyle w:val="Sinespaciado"/>
        <w:rPr>
          <w:rFonts w:ascii="Roboto" w:hAnsi="Roboto"/>
          <w:b/>
          <w:bCs/>
          <w:sz w:val="24"/>
        </w:rPr>
      </w:pPr>
      <w:r w:rsidRPr="004505FB">
        <w:rPr>
          <w:rFonts w:ascii="Roboto" w:hAnsi="Roboto"/>
          <w:b/>
          <w:bCs/>
          <w:sz w:val="24"/>
        </w:rPr>
        <w:t>Considerando que:</w:t>
      </w:r>
    </w:p>
    <w:p w:rsidRPr="004505FB" w:rsidR="009807A8" w:rsidP="00725CB4" w:rsidRDefault="009807A8" w14:paraId="5670BB24" w14:textId="77777777">
      <w:pPr>
        <w:pStyle w:val="Sinespaciado"/>
        <w:rPr>
          <w:rFonts w:ascii="Roboto" w:hAnsi="Roboto"/>
          <w:sz w:val="24"/>
        </w:rPr>
      </w:pPr>
    </w:p>
    <w:p w:rsidRPr="004505FB" w:rsidR="009807A8" w:rsidP="007F39BA" w:rsidRDefault="009807A8" w14:paraId="3DC844C5" w14:textId="77777777">
      <w:pPr>
        <w:pStyle w:val="Prrafodelista"/>
        <w:numPr>
          <w:ilvl w:val="0"/>
          <w:numId w:val="15"/>
        </w:numPr>
        <w:spacing w:before="120" w:after="120"/>
        <w:ind w:left="714" w:hanging="357"/>
        <w:contextualSpacing w:val="0"/>
        <w:rPr>
          <w:rFonts w:ascii="Roboto" w:hAnsi="Roboto"/>
          <w:sz w:val="24"/>
        </w:rPr>
      </w:pPr>
      <w:r w:rsidRPr="004505FB">
        <w:rPr>
          <w:rFonts w:ascii="Roboto" w:hAnsi="Roboto"/>
          <w:sz w:val="24"/>
        </w:rPr>
        <w:t>Mensualmente las entidades financieras remiten a esta Superintendencia, la información correspondiente de sus pasivos, a través de la plataforma SICVECA por medio de los XML de la Clase de Datos Pasivos, según lo establecido en el Documento Clase de Datos Pasivos</w:t>
      </w:r>
      <w:r w:rsidRPr="004505FB" w:rsidR="00AB556B">
        <w:rPr>
          <w:rFonts w:ascii="Roboto" w:hAnsi="Roboto"/>
          <w:sz w:val="24"/>
        </w:rPr>
        <w:t xml:space="preserve"> Versión 1.1</w:t>
      </w:r>
      <w:r w:rsidRPr="004505FB" w:rsidR="0001561F">
        <w:rPr>
          <w:rFonts w:ascii="Roboto" w:hAnsi="Roboto"/>
          <w:sz w:val="24"/>
        </w:rPr>
        <w:t>2</w:t>
      </w:r>
      <w:r w:rsidRPr="004505FB" w:rsidR="00AB556B">
        <w:rPr>
          <w:rFonts w:ascii="Roboto" w:hAnsi="Roboto"/>
          <w:sz w:val="24"/>
        </w:rPr>
        <w:t>, publicado en el Sitio Web de esta superintendencia</w:t>
      </w:r>
      <w:r w:rsidRPr="004505FB" w:rsidR="00BC44B6">
        <w:rPr>
          <w:rFonts w:ascii="Roboto" w:hAnsi="Roboto"/>
          <w:sz w:val="24"/>
        </w:rPr>
        <w:t xml:space="preserve"> (</w:t>
      </w:r>
      <w:proofErr w:type="spellStart"/>
      <w:r w:rsidRPr="004505FB" w:rsidR="00BC44B6">
        <w:rPr>
          <w:rFonts w:ascii="Roboto" w:hAnsi="Roboto"/>
          <w:sz w:val="24"/>
        </w:rPr>
        <w:t>Info</w:t>
      </w:r>
      <w:proofErr w:type="spellEnd"/>
      <w:r w:rsidRPr="004505FB" w:rsidR="00BC44B6">
        <w:rPr>
          <w:rFonts w:ascii="Roboto" w:hAnsi="Roboto"/>
          <w:sz w:val="24"/>
        </w:rPr>
        <w:t xml:space="preserve"> Relevante/Manuales/SICVECA/Pasivos)</w:t>
      </w:r>
      <w:r w:rsidRPr="004505FB" w:rsidR="00AB556B">
        <w:rPr>
          <w:rFonts w:ascii="Roboto" w:hAnsi="Roboto"/>
          <w:sz w:val="24"/>
        </w:rPr>
        <w:t>.</w:t>
      </w:r>
    </w:p>
    <w:p w:rsidRPr="004505FB" w:rsidR="009807A8" w:rsidP="007F39BA" w:rsidRDefault="009807A8" w14:paraId="47031A99" w14:textId="77777777">
      <w:pPr>
        <w:pStyle w:val="Sinespaciado"/>
        <w:numPr>
          <w:ilvl w:val="0"/>
          <w:numId w:val="15"/>
        </w:numPr>
        <w:spacing w:before="120" w:after="120"/>
        <w:ind w:left="714" w:hanging="357"/>
        <w:rPr>
          <w:rFonts w:ascii="Roboto" w:hAnsi="Roboto"/>
          <w:sz w:val="24"/>
        </w:rPr>
      </w:pPr>
      <w:r w:rsidRPr="004505FB">
        <w:rPr>
          <w:rFonts w:ascii="Roboto" w:hAnsi="Roboto"/>
          <w:sz w:val="24"/>
        </w:rPr>
        <w:t>Actualmente se encuentra vigente la Tabla “</w:t>
      </w:r>
      <w:proofErr w:type="spellStart"/>
      <w:r w:rsidRPr="004505FB">
        <w:rPr>
          <w:rFonts w:ascii="Roboto" w:hAnsi="Roboto"/>
          <w:sz w:val="24"/>
        </w:rPr>
        <w:t>Tipo_Cuenta</w:t>
      </w:r>
      <w:proofErr w:type="spellEnd"/>
      <w:r w:rsidRPr="004505FB">
        <w:rPr>
          <w:rFonts w:ascii="Roboto" w:hAnsi="Roboto"/>
          <w:sz w:val="24"/>
        </w:rPr>
        <w:t>”</w:t>
      </w:r>
      <w:r w:rsidRPr="004505FB" w:rsidR="00AB556B">
        <w:rPr>
          <w:rFonts w:ascii="Roboto" w:hAnsi="Roboto"/>
          <w:sz w:val="24"/>
        </w:rPr>
        <w:t xml:space="preserve"> con los siguientes códigos y sus descriptivos: 1 CES1, 2 CES 2, 3 CES 3 y 4 Cuenta Tradicional.</w:t>
      </w:r>
    </w:p>
    <w:p w:rsidRPr="004505FB" w:rsidR="00AB556B" w:rsidP="007F39BA" w:rsidRDefault="00FB5523" w14:paraId="5D204209" w14:textId="77777777">
      <w:pPr>
        <w:pStyle w:val="Sinespaciado"/>
        <w:numPr>
          <w:ilvl w:val="0"/>
          <w:numId w:val="15"/>
        </w:numPr>
        <w:spacing w:before="120" w:after="120"/>
        <w:ind w:left="714" w:hanging="357"/>
        <w:rPr>
          <w:rFonts w:ascii="Roboto" w:hAnsi="Roboto"/>
          <w:sz w:val="24"/>
        </w:rPr>
      </w:pPr>
      <w:r w:rsidRPr="004505FB">
        <w:rPr>
          <w:rFonts w:ascii="Roboto" w:hAnsi="Roboto"/>
          <w:sz w:val="24"/>
        </w:rPr>
        <w:t>El 20 de febrero del 2025, mediante el artículo 7 del acta de sesión 6240-2025, la Junta Directiva del Banco Central de Costa Rica, acordó aprobar la versión 23 del Reglamento del Sistema de Pagos, la cual incluye una modificación sustancial al esquema de operación de las CES, ya que restringe la emisión de las CES a una por persona y por moneda, en el conjunto de bancos y entidades autorizadas por leyes especiales.</w:t>
      </w:r>
    </w:p>
    <w:p w:rsidRPr="004505FB" w:rsidR="000B2562" w:rsidP="007F39BA" w:rsidRDefault="007F39BA" w14:paraId="39924709" w14:textId="77777777">
      <w:pPr>
        <w:pStyle w:val="Sinespaciado"/>
        <w:numPr>
          <w:ilvl w:val="0"/>
          <w:numId w:val="15"/>
        </w:numPr>
        <w:spacing w:before="120" w:after="120"/>
        <w:ind w:left="714" w:hanging="357"/>
        <w:rPr>
          <w:rFonts w:ascii="Roboto" w:hAnsi="Roboto"/>
          <w:sz w:val="24"/>
        </w:rPr>
      </w:pPr>
      <w:r w:rsidRPr="004505FB">
        <w:rPr>
          <w:rFonts w:ascii="Roboto" w:hAnsi="Roboto"/>
          <w:sz w:val="24"/>
        </w:rPr>
        <w:t xml:space="preserve">Con el fin de alinear lo señalado en el numeral anterior, con la operativa de reporte de información de pasivos que las entidades remiten a  esta </w:t>
      </w:r>
      <w:r w:rsidRPr="004505FB">
        <w:rPr>
          <w:rFonts w:ascii="Roboto" w:hAnsi="Roboto"/>
          <w:sz w:val="24"/>
        </w:rPr>
        <w:lastRenderedPageBreak/>
        <w:t xml:space="preserve">Superintendencia, se requiere </w:t>
      </w:r>
      <w:r w:rsidRPr="004505FB" w:rsidR="00D9185A">
        <w:rPr>
          <w:rFonts w:ascii="Roboto" w:hAnsi="Roboto"/>
          <w:sz w:val="24"/>
        </w:rPr>
        <w:t>la actualización de la Tabla “</w:t>
      </w:r>
      <w:proofErr w:type="spellStart"/>
      <w:r w:rsidRPr="004505FB" w:rsidR="00D9185A">
        <w:rPr>
          <w:rFonts w:ascii="Roboto" w:hAnsi="Roboto"/>
          <w:sz w:val="24"/>
        </w:rPr>
        <w:t>Tipo_Cuenta</w:t>
      </w:r>
      <w:proofErr w:type="spellEnd"/>
      <w:r w:rsidRPr="004505FB" w:rsidR="00D9185A">
        <w:rPr>
          <w:rFonts w:ascii="Roboto" w:hAnsi="Roboto"/>
          <w:sz w:val="24"/>
        </w:rPr>
        <w:t xml:space="preserve">”, incluyendo un nuevo Código 5, con el Descriptivo “CES”, </w:t>
      </w:r>
      <w:r w:rsidRPr="004505FB">
        <w:rPr>
          <w:rFonts w:ascii="Roboto" w:hAnsi="Roboto"/>
          <w:sz w:val="24"/>
        </w:rPr>
        <w:t>con el objetivo de que</w:t>
      </w:r>
      <w:r w:rsidRPr="004505FB" w:rsidR="00D9185A">
        <w:rPr>
          <w:rFonts w:ascii="Roboto" w:hAnsi="Roboto"/>
          <w:sz w:val="24"/>
        </w:rPr>
        <w:t xml:space="preserve"> las entidades revisen y reclasifiquen las CES 1, 2 </w:t>
      </w:r>
      <w:r w:rsidRPr="004505FB">
        <w:rPr>
          <w:rFonts w:ascii="Roboto" w:hAnsi="Roboto"/>
          <w:sz w:val="24"/>
        </w:rPr>
        <w:t xml:space="preserve">y </w:t>
      </w:r>
      <w:r w:rsidRPr="004505FB" w:rsidR="00D9185A">
        <w:rPr>
          <w:rFonts w:ascii="Roboto" w:hAnsi="Roboto"/>
          <w:sz w:val="24"/>
        </w:rPr>
        <w:t xml:space="preserve">3 que tienen abiertas, ya sea al nuevo tipo </w:t>
      </w:r>
      <w:r w:rsidRPr="004505FB">
        <w:rPr>
          <w:rFonts w:ascii="Roboto" w:hAnsi="Roboto"/>
          <w:sz w:val="24"/>
        </w:rPr>
        <w:t xml:space="preserve">de </w:t>
      </w:r>
      <w:r w:rsidRPr="004505FB" w:rsidR="00D9185A">
        <w:rPr>
          <w:rFonts w:ascii="Roboto" w:hAnsi="Roboto"/>
          <w:sz w:val="24"/>
        </w:rPr>
        <w:t>CES</w:t>
      </w:r>
      <w:r w:rsidRPr="004505FB">
        <w:rPr>
          <w:rFonts w:ascii="Roboto" w:hAnsi="Roboto"/>
          <w:sz w:val="24"/>
        </w:rPr>
        <w:t xml:space="preserve"> (código5)</w:t>
      </w:r>
      <w:r w:rsidRPr="004505FB" w:rsidR="00D9185A">
        <w:rPr>
          <w:rFonts w:ascii="Roboto" w:hAnsi="Roboto"/>
          <w:sz w:val="24"/>
        </w:rPr>
        <w:t xml:space="preserve"> o</w:t>
      </w:r>
      <w:r w:rsidRPr="004505FB" w:rsidR="005C152B">
        <w:rPr>
          <w:rFonts w:ascii="Roboto" w:hAnsi="Roboto"/>
          <w:sz w:val="24"/>
        </w:rPr>
        <w:t xml:space="preserve"> al Tradicional</w:t>
      </w:r>
      <w:r w:rsidRPr="004505FB">
        <w:rPr>
          <w:rFonts w:ascii="Roboto" w:hAnsi="Roboto"/>
          <w:sz w:val="24"/>
        </w:rPr>
        <w:t xml:space="preserve"> (código 4)</w:t>
      </w:r>
      <w:r w:rsidRPr="004505FB" w:rsidR="00D9185A">
        <w:rPr>
          <w:rFonts w:ascii="Roboto" w:hAnsi="Roboto"/>
          <w:sz w:val="24"/>
        </w:rPr>
        <w:t>, dentro de los 15 meses</w:t>
      </w:r>
      <w:r w:rsidRPr="004505FB" w:rsidR="005C152B">
        <w:rPr>
          <w:rFonts w:ascii="Roboto" w:hAnsi="Roboto"/>
          <w:sz w:val="24"/>
        </w:rPr>
        <w:t xml:space="preserve"> a partir de la salida en producción del servicio que les permite a las entidades registrar activaciones e inactivaciones de cuentas de fondos, proporcionado por el Banco Central de Costa Rica y que </w:t>
      </w:r>
      <w:r w:rsidRPr="004505FB">
        <w:rPr>
          <w:rFonts w:ascii="Roboto" w:hAnsi="Roboto"/>
          <w:sz w:val="24"/>
        </w:rPr>
        <w:t>se</w:t>
      </w:r>
      <w:r w:rsidRPr="004505FB" w:rsidR="005C152B">
        <w:rPr>
          <w:rFonts w:ascii="Roboto" w:hAnsi="Roboto"/>
          <w:sz w:val="24"/>
        </w:rPr>
        <w:t xml:space="preserve"> comunicará en su momento.</w:t>
      </w:r>
    </w:p>
    <w:p w:rsidR="00407312" w:rsidP="004505FB" w:rsidRDefault="000B2562" w14:paraId="1C7E634F" w14:textId="48467478">
      <w:pPr>
        <w:pStyle w:val="Sinespaciado"/>
        <w:numPr>
          <w:ilvl w:val="0"/>
          <w:numId w:val="15"/>
        </w:numPr>
        <w:spacing w:before="120" w:after="120"/>
        <w:ind w:left="714" w:hanging="357"/>
        <w:rPr>
          <w:rFonts w:ascii="Roboto" w:hAnsi="Roboto"/>
          <w:sz w:val="24"/>
        </w:rPr>
      </w:pPr>
      <w:r w:rsidRPr="004505FB">
        <w:rPr>
          <w:rFonts w:ascii="Roboto" w:hAnsi="Roboto"/>
          <w:sz w:val="24"/>
        </w:rPr>
        <w:t xml:space="preserve">Toda apertura de </w:t>
      </w:r>
      <w:r w:rsidRPr="004505FB" w:rsidR="008C0EB5">
        <w:rPr>
          <w:rFonts w:ascii="Roboto" w:hAnsi="Roboto"/>
          <w:sz w:val="24"/>
        </w:rPr>
        <w:t xml:space="preserve">cuentas </w:t>
      </w:r>
      <w:r w:rsidRPr="004505FB">
        <w:rPr>
          <w:rFonts w:ascii="Roboto" w:hAnsi="Roboto"/>
          <w:sz w:val="24"/>
        </w:rPr>
        <w:t>nuevas</w:t>
      </w:r>
      <w:r w:rsidRPr="004505FB" w:rsidR="008C0EB5">
        <w:rPr>
          <w:rFonts w:ascii="Roboto" w:hAnsi="Roboto"/>
          <w:sz w:val="24"/>
        </w:rPr>
        <w:t xml:space="preserve"> </w:t>
      </w:r>
      <w:r w:rsidRPr="004505FB" w:rsidR="00546C56">
        <w:rPr>
          <w:rFonts w:ascii="Roboto" w:hAnsi="Roboto"/>
          <w:sz w:val="24"/>
        </w:rPr>
        <w:t xml:space="preserve">tipo </w:t>
      </w:r>
      <w:r w:rsidRPr="004505FB">
        <w:rPr>
          <w:rFonts w:ascii="Roboto" w:hAnsi="Roboto"/>
          <w:sz w:val="24"/>
        </w:rPr>
        <w:t>CES,</w:t>
      </w:r>
      <w:r w:rsidRPr="004505FB" w:rsidR="00546C56">
        <w:rPr>
          <w:rFonts w:ascii="Roboto" w:hAnsi="Roboto"/>
          <w:sz w:val="24"/>
        </w:rPr>
        <w:t xml:space="preserve"> </w:t>
      </w:r>
      <w:r w:rsidRPr="004505FB">
        <w:rPr>
          <w:rFonts w:ascii="Roboto" w:hAnsi="Roboto"/>
          <w:sz w:val="24"/>
        </w:rPr>
        <w:t>debe</w:t>
      </w:r>
      <w:r w:rsidRPr="004505FB" w:rsidR="00BB4776">
        <w:rPr>
          <w:rFonts w:ascii="Roboto" w:hAnsi="Roboto"/>
          <w:sz w:val="24"/>
        </w:rPr>
        <w:t>n</w:t>
      </w:r>
      <w:r w:rsidRPr="004505FB">
        <w:rPr>
          <w:rFonts w:ascii="Roboto" w:hAnsi="Roboto"/>
          <w:sz w:val="24"/>
        </w:rPr>
        <w:t xml:space="preserve"> reportarse con el Código 5, Descriptivo CES.</w:t>
      </w:r>
      <w:r w:rsidRPr="004505FB" w:rsidR="005C152B">
        <w:rPr>
          <w:rFonts w:ascii="Roboto" w:hAnsi="Roboto"/>
          <w:sz w:val="24"/>
        </w:rPr>
        <w:t> </w:t>
      </w:r>
    </w:p>
    <w:p w:rsidRPr="004505FB" w:rsidR="005353A5" w:rsidP="004505FB" w:rsidRDefault="005353A5" w14:paraId="1B941CD4" w14:textId="77777777">
      <w:pPr>
        <w:pStyle w:val="Sinespaciado"/>
        <w:spacing w:before="120" w:after="120"/>
        <w:ind w:left="714"/>
        <w:rPr>
          <w:rFonts w:ascii="Roboto" w:hAnsi="Roboto"/>
          <w:sz w:val="24"/>
        </w:rPr>
      </w:pPr>
    </w:p>
    <w:p w:rsidRPr="004505FB" w:rsidR="00FB5523" w:rsidP="00FB5523" w:rsidRDefault="007F77F3" w14:paraId="37B47C3B" w14:textId="77777777">
      <w:pPr>
        <w:pStyle w:val="Sinespaciado"/>
        <w:rPr>
          <w:rFonts w:ascii="Roboto" w:hAnsi="Roboto"/>
          <w:b/>
          <w:bCs/>
          <w:sz w:val="24"/>
        </w:rPr>
      </w:pPr>
      <w:r w:rsidRPr="004505FB">
        <w:rPr>
          <w:rFonts w:ascii="Roboto" w:hAnsi="Roboto"/>
          <w:b/>
          <w:bCs/>
          <w:sz w:val="24"/>
        </w:rPr>
        <w:t>Por tanto</w:t>
      </w:r>
      <w:r w:rsidRPr="004505FB" w:rsidR="00FB5523">
        <w:rPr>
          <w:rFonts w:ascii="Roboto" w:hAnsi="Roboto"/>
          <w:b/>
          <w:bCs/>
          <w:sz w:val="24"/>
        </w:rPr>
        <w:t>:</w:t>
      </w:r>
    </w:p>
    <w:p w:rsidRPr="004505FB" w:rsidR="00FB5523" w:rsidP="00FB5523" w:rsidRDefault="00FB5523" w14:paraId="220EB58F" w14:textId="77777777">
      <w:pPr>
        <w:pStyle w:val="Sinespaciado"/>
        <w:rPr>
          <w:rFonts w:ascii="Roboto" w:hAnsi="Roboto"/>
          <w:sz w:val="24"/>
        </w:rPr>
      </w:pPr>
    </w:p>
    <w:p w:rsidRPr="004505FB" w:rsidR="00FB5523" w:rsidP="007F39BA" w:rsidRDefault="00BE76C0" w14:paraId="2957E56C" w14:textId="77777777">
      <w:pPr>
        <w:pStyle w:val="Sinespaciado"/>
        <w:numPr>
          <w:ilvl w:val="0"/>
          <w:numId w:val="16"/>
        </w:numPr>
        <w:spacing w:before="120" w:after="120"/>
        <w:ind w:left="714" w:hanging="357"/>
        <w:rPr>
          <w:rFonts w:ascii="Roboto" w:hAnsi="Roboto"/>
          <w:sz w:val="24"/>
        </w:rPr>
      </w:pPr>
      <w:r w:rsidRPr="004505FB">
        <w:rPr>
          <w:rFonts w:ascii="Roboto" w:hAnsi="Roboto"/>
          <w:sz w:val="24"/>
        </w:rPr>
        <w:t xml:space="preserve">Se publica </w:t>
      </w:r>
      <w:r w:rsidRPr="004505FB" w:rsidR="0001561F">
        <w:rPr>
          <w:rFonts w:ascii="Roboto" w:hAnsi="Roboto"/>
          <w:sz w:val="24"/>
        </w:rPr>
        <w:t xml:space="preserve">en el sitio Web de esta </w:t>
      </w:r>
      <w:r w:rsidRPr="004505FB" w:rsidR="00407312">
        <w:rPr>
          <w:rFonts w:ascii="Roboto" w:hAnsi="Roboto"/>
          <w:sz w:val="24"/>
        </w:rPr>
        <w:t>S</w:t>
      </w:r>
      <w:r w:rsidRPr="004505FB" w:rsidR="0001561F">
        <w:rPr>
          <w:rFonts w:ascii="Roboto" w:hAnsi="Roboto"/>
          <w:sz w:val="24"/>
        </w:rPr>
        <w:t>uperintendencia (</w:t>
      </w:r>
      <w:proofErr w:type="spellStart"/>
      <w:r w:rsidRPr="004505FB" w:rsidR="0001561F">
        <w:rPr>
          <w:rFonts w:ascii="Roboto" w:hAnsi="Roboto"/>
          <w:sz w:val="24"/>
        </w:rPr>
        <w:t>Info</w:t>
      </w:r>
      <w:proofErr w:type="spellEnd"/>
      <w:r w:rsidRPr="004505FB" w:rsidR="0001561F">
        <w:rPr>
          <w:rFonts w:ascii="Roboto" w:hAnsi="Roboto"/>
          <w:sz w:val="24"/>
        </w:rPr>
        <w:t xml:space="preserve"> Relevante/Manuales/SICVECA/Pasivos) una actualización del Documento Clase de Datos Pasivos Versión 1.13. Esta versión, modifica las validaciones </w:t>
      </w:r>
      <w:proofErr w:type="spellStart"/>
      <w:r w:rsidRPr="004505FB" w:rsidR="0001561F">
        <w:rPr>
          <w:rFonts w:ascii="Roboto" w:hAnsi="Roboto"/>
          <w:sz w:val="24"/>
        </w:rPr>
        <w:t>N</w:t>
      </w:r>
      <w:r w:rsidRPr="004505FB" w:rsidR="00407312">
        <w:rPr>
          <w:rFonts w:ascii="Roboto" w:hAnsi="Roboto"/>
          <w:sz w:val="24"/>
        </w:rPr>
        <w:t>°</w:t>
      </w:r>
      <w:proofErr w:type="spellEnd"/>
      <w:r w:rsidRPr="004505FB" w:rsidR="00407312">
        <w:rPr>
          <w:rFonts w:ascii="Roboto" w:hAnsi="Roboto"/>
          <w:sz w:val="24"/>
        </w:rPr>
        <w:t xml:space="preserve"> </w:t>
      </w:r>
      <w:r w:rsidRPr="004505FB" w:rsidR="0001561F">
        <w:rPr>
          <w:rFonts w:ascii="Roboto" w:hAnsi="Roboto"/>
          <w:sz w:val="24"/>
        </w:rPr>
        <w:t xml:space="preserve">21 y </w:t>
      </w:r>
      <w:proofErr w:type="spellStart"/>
      <w:r w:rsidRPr="004505FB" w:rsidR="0001561F">
        <w:rPr>
          <w:rFonts w:ascii="Roboto" w:hAnsi="Roboto"/>
          <w:sz w:val="24"/>
        </w:rPr>
        <w:t>N</w:t>
      </w:r>
      <w:r w:rsidRPr="004505FB" w:rsidR="00407312">
        <w:rPr>
          <w:rFonts w:ascii="Roboto" w:hAnsi="Roboto"/>
          <w:sz w:val="24"/>
        </w:rPr>
        <w:t>°</w:t>
      </w:r>
      <w:proofErr w:type="spellEnd"/>
      <w:r w:rsidRPr="004505FB" w:rsidR="00407312">
        <w:rPr>
          <w:rFonts w:ascii="Roboto" w:hAnsi="Roboto"/>
          <w:sz w:val="24"/>
        </w:rPr>
        <w:t xml:space="preserve"> </w:t>
      </w:r>
      <w:r w:rsidRPr="004505FB" w:rsidR="0001561F">
        <w:rPr>
          <w:rFonts w:ascii="Roboto" w:hAnsi="Roboto"/>
          <w:sz w:val="24"/>
        </w:rPr>
        <w:t xml:space="preserve">29, y elimina la validación </w:t>
      </w:r>
      <w:proofErr w:type="spellStart"/>
      <w:r w:rsidRPr="004505FB" w:rsidR="0001561F">
        <w:rPr>
          <w:rFonts w:ascii="Roboto" w:hAnsi="Roboto"/>
          <w:sz w:val="24"/>
        </w:rPr>
        <w:t>N</w:t>
      </w:r>
      <w:r w:rsidRPr="004505FB" w:rsidR="00407312">
        <w:rPr>
          <w:rFonts w:ascii="Roboto" w:hAnsi="Roboto"/>
          <w:sz w:val="24"/>
        </w:rPr>
        <w:t>°</w:t>
      </w:r>
      <w:proofErr w:type="spellEnd"/>
      <w:r w:rsidRPr="004505FB" w:rsidR="00407312">
        <w:rPr>
          <w:rFonts w:ascii="Roboto" w:hAnsi="Roboto"/>
          <w:sz w:val="24"/>
        </w:rPr>
        <w:t xml:space="preserve"> </w:t>
      </w:r>
      <w:r w:rsidRPr="004505FB" w:rsidR="0001561F">
        <w:rPr>
          <w:rFonts w:ascii="Roboto" w:hAnsi="Roboto"/>
          <w:sz w:val="24"/>
        </w:rPr>
        <w:t xml:space="preserve">23, </w:t>
      </w:r>
      <w:r w:rsidRPr="004505FB" w:rsidR="00135531">
        <w:rPr>
          <w:rFonts w:ascii="Roboto" w:hAnsi="Roboto"/>
          <w:sz w:val="24"/>
        </w:rPr>
        <w:t xml:space="preserve">todas </w:t>
      </w:r>
      <w:r w:rsidRPr="004505FB" w:rsidR="0001561F">
        <w:rPr>
          <w:rFonts w:ascii="Roboto" w:hAnsi="Roboto"/>
          <w:sz w:val="24"/>
        </w:rPr>
        <w:t>relacionadas a CES, y que aplican solo para el “XML Pasivos_Cuentas_Contables_210</w:t>
      </w:r>
      <w:r w:rsidRPr="004505FB" w:rsidR="00EF4E66">
        <w:rPr>
          <w:rFonts w:ascii="Roboto" w:hAnsi="Roboto"/>
          <w:sz w:val="24"/>
        </w:rPr>
        <w:t>”</w:t>
      </w:r>
      <w:r w:rsidRPr="004505FB" w:rsidR="0001561F">
        <w:rPr>
          <w:rFonts w:ascii="Roboto" w:hAnsi="Roboto"/>
          <w:sz w:val="24"/>
        </w:rPr>
        <w:t>.</w:t>
      </w:r>
    </w:p>
    <w:p w:rsidRPr="004505FB" w:rsidR="00080A79" w:rsidP="007F39BA" w:rsidRDefault="00080A79" w14:paraId="2C093C19" w14:textId="77777777">
      <w:pPr>
        <w:pStyle w:val="Sinespaciado"/>
        <w:numPr>
          <w:ilvl w:val="0"/>
          <w:numId w:val="16"/>
        </w:numPr>
        <w:spacing w:before="120" w:after="120"/>
        <w:ind w:left="714" w:hanging="357"/>
        <w:rPr>
          <w:rFonts w:ascii="Roboto" w:hAnsi="Roboto"/>
          <w:sz w:val="24"/>
        </w:rPr>
      </w:pPr>
      <w:r w:rsidRPr="004505FB">
        <w:rPr>
          <w:rFonts w:ascii="Roboto" w:hAnsi="Roboto"/>
          <w:sz w:val="24"/>
        </w:rPr>
        <w:t xml:space="preserve">Se crea en la tabla </w:t>
      </w:r>
      <w:proofErr w:type="spellStart"/>
      <w:r w:rsidRPr="004505FB">
        <w:rPr>
          <w:rFonts w:ascii="Roboto" w:hAnsi="Roboto"/>
          <w:sz w:val="24"/>
        </w:rPr>
        <w:t>Tipo_Cuenta</w:t>
      </w:r>
      <w:proofErr w:type="spellEnd"/>
      <w:r w:rsidRPr="004505FB">
        <w:rPr>
          <w:rFonts w:ascii="Roboto" w:hAnsi="Roboto"/>
          <w:sz w:val="24"/>
        </w:rPr>
        <w:t xml:space="preserve">, un nuevo Código 5 bajo el </w:t>
      </w:r>
      <w:r w:rsidRPr="004505FB" w:rsidR="00D9185A">
        <w:rPr>
          <w:rFonts w:ascii="Roboto" w:hAnsi="Roboto"/>
          <w:sz w:val="24"/>
        </w:rPr>
        <w:t>D</w:t>
      </w:r>
      <w:r w:rsidRPr="004505FB">
        <w:rPr>
          <w:rFonts w:ascii="Roboto" w:hAnsi="Roboto"/>
          <w:sz w:val="24"/>
        </w:rPr>
        <w:t xml:space="preserve">escriptivo </w:t>
      </w:r>
      <w:r w:rsidRPr="004505FB" w:rsidR="00D9185A">
        <w:rPr>
          <w:rFonts w:ascii="Roboto" w:hAnsi="Roboto"/>
          <w:sz w:val="24"/>
        </w:rPr>
        <w:t>“</w:t>
      </w:r>
      <w:r w:rsidRPr="004505FB">
        <w:rPr>
          <w:rFonts w:ascii="Roboto" w:hAnsi="Roboto"/>
          <w:sz w:val="24"/>
        </w:rPr>
        <w:t>CES</w:t>
      </w:r>
      <w:r w:rsidRPr="004505FB" w:rsidR="00D9185A">
        <w:rPr>
          <w:rFonts w:ascii="Roboto" w:hAnsi="Roboto"/>
          <w:sz w:val="24"/>
        </w:rPr>
        <w:t>”</w:t>
      </w:r>
      <w:r w:rsidRPr="004505FB">
        <w:rPr>
          <w:rFonts w:ascii="Roboto" w:hAnsi="Roboto"/>
          <w:sz w:val="24"/>
        </w:rPr>
        <w:t>, habilitado a partir de</w:t>
      </w:r>
      <w:r w:rsidRPr="004505FB" w:rsidR="00135531">
        <w:rPr>
          <w:rFonts w:ascii="Roboto" w:hAnsi="Roboto"/>
          <w:sz w:val="24"/>
        </w:rPr>
        <w:t>l</w:t>
      </w:r>
      <w:r w:rsidRPr="004505FB">
        <w:rPr>
          <w:rFonts w:ascii="Roboto" w:hAnsi="Roboto"/>
          <w:sz w:val="24"/>
        </w:rPr>
        <w:t xml:space="preserve"> corte de mayo del 2025</w:t>
      </w:r>
      <w:r w:rsidRPr="004505FB" w:rsidR="00407312">
        <w:rPr>
          <w:rFonts w:ascii="Roboto" w:hAnsi="Roboto"/>
          <w:sz w:val="24"/>
        </w:rPr>
        <w:t>;</w:t>
      </w:r>
      <w:r w:rsidRPr="004505FB" w:rsidR="005C152B">
        <w:rPr>
          <w:rFonts w:ascii="Roboto" w:hAnsi="Roboto"/>
          <w:sz w:val="24"/>
        </w:rPr>
        <w:t xml:space="preserve"> </w:t>
      </w:r>
      <w:r w:rsidRPr="004505FB" w:rsidR="000B3F63">
        <w:rPr>
          <w:rFonts w:ascii="Roboto" w:hAnsi="Roboto"/>
          <w:sz w:val="24"/>
        </w:rPr>
        <w:t xml:space="preserve">además continúan </w:t>
      </w:r>
      <w:r w:rsidRPr="004505FB" w:rsidR="005C152B">
        <w:rPr>
          <w:rFonts w:ascii="Roboto" w:hAnsi="Roboto"/>
          <w:sz w:val="24"/>
        </w:rPr>
        <w:t>habilitad</w:t>
      </w:r>
      <w:r w:rsidRPr="004505FB" w:rsidR="00135531">
        <w:rPr>
          <w:rFonts w:ascii="Roboto" w:hAnsi="Roboto"/>
          <w:sz w:val="24"/>
        </w:rPr>
        <w:t>o</w:t>
      </w:r>
      <w:r w:rsidRPr="004505FB" w:rsidR="005C152B">
        <w:rPr>
          <w:rFonts w:ascii="Roboto" w:hAnsi="Roboto"/>
          <w:sz w:val="24"/>
        </w:rPr>
        <w:t xml:space="preserve">s </w:t>
      </w:r>
      <w:r w:rsidRPr="004505FB" w:rsidR="000B3F63">
        <w:rPr>
          <w:rFonts w:ascii="Roboto" w:hAnsi="Roboto"/>
          <w:sz w:val="24"/>
        </w:rPr>
        <w:t xml:space="preserve">los Códigos </w:t>
      </w:r>
      <w:r w:rsidRPr="004505FB" w:rsidR="005C152B">
        <w:rPr>
          <w:rFonts w:ascii="Roboto" w:hAnsi="Roboto"/>
          <w:sz w:val="24"/>
        </w:rPr>
        <w:t>1</w:t>
      </w:r>
      <w:r w:rsidRPr="004505FB" w:rsidR="00407312">
        <w:rPr>
          <w:rFonts w:ascii="Roboto" w:hAnsi="Roboto"/>
          <w:sz w:val="24"/>
        </w:rPr>
        <w:t>, 2, 3 y 4 (</w:t>
      </w:r>
      <w:r w:rsidRPr="004505FB" w:rsidR="005C152B">
        <w:rPr>
          <w:rFonts w:ascii="Roboto" w:hAnsi="Roboto"/>
          <w:sz w:val="24"/>
        </w:rPr>
        <w:t>CES 1, CES 2</w:t>
      </w:r>
      <w:r w:rsidRPr="004505FB" w:rsidR="00407312">
        <w:rPr>
          <w:rFonts w:ascii="Roboto" w:hAnsi="Roboto"/>
          <w:sz w:val="24"/>
        </w:rPr>
        <w:t xml:space="preserve"> y </w:t>
      </w:r>
      <w:r w:rsidRPr="004505FB" w:rsidR="005C152B">
        <w:rPr>
          <w:rFonts w:ascii="Roboto" w:hAnsi="Roboto"/>
          <w:sz w:val="24"/>
        </w:rPr>
        <w:t>CES 3</w:t>
      </w:r>
      <w:r w:rsidRPr="004505FB" w:rsidR="00BC44B6">
        <w:rPr>
          <w:rFonts w:ascii="Roboto" w:hAnsi="Roboto"/>
          <w:sz w:val="24"/>
        </w:rPr>
        <w:t xml:space="preserve"> y Cuenta Tradicional</w:t>
      </w:r>
      <w:r w:rsidRPr="004505FB" w:rsidR="00407312">
        <w:rPr>
          <w:rFonts w:ascii="Roboto" w:hAnsi="Roboto"/>
          <w:sz w:val="24"/>
        </w:rPr>
        <w:t>, en su orden)</w:t>
      </w:r>
      <w:r w:rsidRPr="004505FB" w:rsidR="00BC44B6">
        <w:rPr>
          <w:rFonts w:ascii="Roboto" w:hAnsi="Roboto"/>
          <w:sz w:val="24"/>
        </w:rPr>
        <w:t>. S</w:t>
      </w:r>
      <w:r w:rsidRPr="004505FB" w:rsidR="005C152B">
        <w:rPr>
          <w:rFonts w:ascii="Roboto" w:hAnsi="Roboto"/>
          <w:sz w:val="24"/>
        </w:rPr>
        <w:t xml:space="preserve">in embargo, </w:t>
      </w:r>
      <w:r w:rsidRPr="004505FB" w:rsidR="00407312">
        <w:rPr>
          <w:rFonts w:ascii="Roboto" w:hAnsi="Roboto"/>
          <w:sz w:val="24"/>
        </w:rPr>
        <w:t xml:space="preserve">se informa que, quedará sin efecto su uso, </w:t>
      </w:r>
      <w:r w:rsidRPr="004505FB" w:rsidR="00BC44B6">
        <w:rPr>
          <w:rFonts w:ascii="Roboto" w:hAnsi="Roboto"/>
          <w:sz w:val="24"/>
        </w:rPr>
        <w:t>los Códigos</w:t>
      </w:r>
      <w:r w:rsidRPr="004505FB" w:rsidR="00407312">
        <w:rPr>
          <w:rFonts w:ascii="Roboto" w:hAnsi="Roboto"/>
          <w:sz w:val="24"/>
        </w:rPr>
        <w:t xml:space="preserve"> 1, 2 y 3</w:t>
      </w:r>
      <w:r w:rsidRPr="004505FB" w:rsidR="00BC44B6">
        <w:rPr>
          <w:rFonts w:ascii="Roboto" w:hAnsi="Roboto"/>
          <w:sz w:val="24"/>
        </w:rPr>
        <w:t xml:space="preserve">, </w:t>
      </w:r>
      <w:r w:rsidRPr="004505FB" w:rsidR="005C152B">
        <w:rPr>
          <w:rFonts w:ascii="Roboto" w:hAnsi="Roboto"/>
          <w:sz w:val="24"/>
        </w:rPr>
        <w:t>una vez finalizados los 15 meses otorgados por el Banco Central de Costa Rica, que comunicará a las entidades financieras en su momento.</w:t>
      </w:r>
    </w:p>
    <w:p w:rsidR="00080A79" w:rsidP="00E51461" w:rsidRDefault="00E51461" w14:paraId="79535914" w14:textId="77777777">
      <w:pPr>
        <w:pStyle w:val="Sinespaciado"/>
        <w:ind w:left="360"/>
        <w:jc w:val="center"/>
      </w:pPr>
      <w:r w:rsidRPr="00E51461">
        <w:rPr>
          <w:noProof/>
        </w:rPr>
        <w:drawing>
          <wp:inline distT="0" distB="0" distL="0" distR="0" wp14:anchorId="7F4DB7D2" wp14:editId="4FC6DA1E">
            <wp:extent cx="4094703" cy="2524125"/>
            <wp:effectExtent l="0" t="0" r="1270" b="0"/>
            <wp:docPr id="40339020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90206" name="Imagen 1" descr="Tabla&#10;&#10;Descripción generada automáticamente"/>
                    <pic:cNvPicPr/>
                  </pic:nvPicPr>
                  <pic:blipFill>
                    <a:blip r:embed="rId14"/>
                    <a:stretch>
                      <a:fillRect/>
                    </a:stretch>
                  </pic:blipFill>
                  <pic:spPr>
                    <a:xfrm>
                      <a:off x="0" y="0"/>
                      <a:ext cx="4103131" cy="2529321"/>
                    </a:xfrm>
                    <a:prstGeom prst="rect">
                      <a:avLst/>
                    </a:prstGeom>
                  </pic:spPr>
                </pic:pic>
              </a:graphicData>
            </a:graphic>
          </wp:inline>
        </w:drawing>
      </w:r>
    </w:p>
    <w:p w:rsidRPr="004505FB" w:rsidR="00FB5523" w:rsidP="007F39BA" w:rsidRDefault="004672F7" w14:paraId="0D8D57D8" w14:textId="77777777">
      <w:pPr>
        <w:pStyle w:val="Sinespaciado"/>
        <w:numPr>
          <w:ilvl w:val="0"/>
          <w:numId w:val="16"/>
        </w:numPr>
        <w:spacing w:before="120" w:after="120"/>
        <w:ind w:left="714" w:hanging="357"/>
        <w:rPr>
          <w:rFonts w:ascii="Roboto" w:hAnsi="Roboto"/>
          <w:sz w:val="24"/>
        </w:rPr>
      </w:pPr>
      <w:r w:rsidRPr="004505FB">
        <w:rPr>
          <w:rFonts w:ascii="Roboto" w:hAnsi="Roboto"/>
          <w:sz w:val="24"/>
        </w:rPr>
        <w:lastRenderedPageBreak/>
        <w:t>Para consultas</w:t>
      </w:r>
      <w:r w:rsidRPr="004505FB" w:rsidR="00B4344B">
        <w:rPr>
          <w:rFonts w:ascii="Roboto" w:hAnsi="Roboto"/>
          <w:sz w:val="24"/>
        </w:rPr>
        <w:t xml:space="preserve">, referente a la modificación del Documento Clase de Datos Pasivos Versión 1.13 y la tabla </w:t>
      </w:r>
      <w:proofErr w:type="spellStart"/>
      <w:r w:rsidRPr="004505FB" w:rsidR="00B4344B">
        <w:rPr>
          <w:rFonts w:ascii="Roboto" w:hAnsi="Roboto"/>
          <w:sz w:val="24"/>
        </w:rPr>
        <w:t>Tipo_Cuenta</w:t>
      </w:r>
      <w:proofErr w:type="spellEnd"/>
      <w:r w:rsidRPr="004505FB">
        <w:rPr>
          <w:rFonts w:ascii="Roboto" w:hAnsi="Roboto"/>
          <w:sz w:val="24"/>
        </w:rPr>
        <w:t xml:space="preserve">, comunicarse a la dirección de correo </w:t>
      </w:r>
      <w:hyperlink w:history="1" r:id="rId15">
        <w:r w:rsidRPr="004505FB">
          <w:rPr>
            <w:rStyle w:val="Hipervnculo"/>
            <w:rFonts w:ascii="Roboto" w:hAnsi="Roboto"/>
            <w:sz w:val="24"/>
          </w:rPr>
          <w:t>consultaspasivos@sugef.fi.cr</w:t>
        </w:r>
      </w:hyperlink>
    </w:p>
    <w:p w:rsidRPr="004505FB" w:rsidR="00FB5523" w:rsidP="007F39BA" w:rsidRDefault="00525EB4" w14:paraId="026FAB73" w14:textId="77777777">
      <w:pPr>
        <w:pStyle w:val="Sinespaciado"/>
        <w:numPr>
          <w:ilvl w:val="0"/>
          <w:numId w:val="16"/>
        </w:numPr>
        <w:spacing w:before="120" w:after="120"/>
        <w:ind w:left="714" w:hanging="357"/>
        <w:rPr>
          <w:rFonts w:ascii="Roboto" w:hAnsi="Roboto"/>
          <w:sz w:val="24"/>
        </w:rPr>
      </w:pPr>
      <w:r w:rsidRPr="004505FB">
        <w:rPr>
          <w:rFonts w:ascii="Roboto" w:hAnsi="Roboto"/>
          <w:sz w:val="24"/>
        </w:rPr>
        <w:t xml:space="preserve">Todo lo relacionado a las cuentas </w:t>
      </w:r>
      <w:r w:rsidRPr="004505FB" w:rsidR="00546C56">
        <w:rPr>
          <w:rFonts w:ascii="Roboto" w:hAnsi="Roboto"/>
          <w:sz w:val="24"/>
        </w:rPr>
        <w:t xml:space="preserve">tipo </w:t>
      </w:r>
      <w:r w:rsidRPr="004505FB">
        <w:rPr>
          <w:rFonts w:ascii="Roboto" w:hAnsi="Roboto"/>
          <w:sz w:val="24"/>
        </w:rPr>
        <w:t>CES y al Reglamento del Sistema de Pagos de Banco Central de Costa Rica, comunicarse a la</w:t>
      </w:r>
      <w:r w:rsidRPr="004505FB" w:rsidR="00F803CD">
        <w:rPr>
          <w:rFonts w:ascii="Roboto" w:hAnsi="Roboto"/>
          <w:sz w:val="24"/>
        </w:rPr>
        <w:t xml:space="preserve"> dirección de correo</w:t>
      </w:r>
      <w:r w:rsidRPr="004505FB">
        <w:rPr>
          <w:rFonts w:ascii="Roboto" w:hAnsi="Roboto"/>
          <w:sz w:val="24"/>
        </w:rPr>
        <w:t xml:space="preserve"> </w:t>
      </w:r>
      <w:hyperlink w:history="1" r:id="rId16">
        <w:r w:rsidRPr="004505FB">
          <w:rPr>
            <w:rStyle w:val="Hipervnculo"/>
            <w:rFonts w:ascii="Roboto" w:hAnsi="Roboto"/>
            <w:sz w:val="24"/>
          </w:rPr>
          <w:t>atencionalciudadano@bccr.fi.cr</w:t>
        </w:r>
      </w:hyperlink>
    </w:p>
    <w:p w:rsidRPr="004505FB" w:rsidR="009E0FFA" w:rsidP="00725CB4" w:rsidRDefault="009E0FFA" w14:paraId="1111142D" w14:textId="77777777">
      <w:pPr>
        <w:rPr>
          <w:rFonts w:ascii="Roboto" w:hAnsi="Roboto"/>
          <w:sz w:val="24"/>
        </w:rPr>
      </w:pPr>
    </w:p>
    <w:p w:rsidR="00725CB4" w:rsidP="00725CB4" w:rsidRDefault="00725CB4" w14:paraId="573FBB12" w14:textId="77777777">
      <w:pPr>
        <w:pStyle w:val="Texto0"/>
        <w:spacing w:before="0" w:after="0" w:line="240" w:lineRule="auto"/>
        <w:rPr>
          <w:rFonts w:ascii="Roboto" w:hAnsi="Roboto"/>
          <w:sz w:val="24"/>
        </w:rPr>
      </w:pPr>
      <w:r w:rsidRPr="004505FB">
        <w:rPr>
          <w:rFonts w:ascii="Roboto" w:hAnsi="Roboto"/>
          <w:sz w:val="24"/>
        </w:rPr>
        <w:t>Atentamente,</w:t>
      </w:r>
    </w:p>
    <w:p w:rsidRPr="004505FB" w:rsidR="004505FB" w:rsidP="00725CB4" w:rsidRDefault="004505FB" w14:paraId="58F09539" w14:textId="77777777">
      <w:pPr>
        <w:pStyle w:val="Texto0"/>
        <w:spacing w:before="0" w:after="0" w:line="240" w:lineRule="auto"/>
        <w:rPr>
          <w:rFonts w:ascii="Roboto" w:hAnsi="Roboto"/>
          <w:sz w:val="24"/>
        </w:rPr>
      </w:pPr>
    </w:p>
    <w:p w:rsidRPr="004505FB" w:rsidR="00725CB4" w:rsidP="00725CB4" w:rsidRDefault="00725CB4" w14:paraId="42F87F46" w14:textId="77777777">
      <w:pPr>
        <w:pStyle w:val="Negrita"/>
        <w:spacing w:line="240" w:lineRule="auto"/>
        <w:jc w:val="center"/>
        <w:rPr>
          <w:rFonts w:ascii="Roboto" w:hAnsi="Roboto"/>
          <w:sz w:val="24"/>
        </w:rPr>
      </w:pPr>
      <w:r w:rsidRPr="004505FB">
        <w:rPr>
          <w:rFonts w:ascii="Roboto" w:hAnsi="Roboto"/>
          <w:noProof/>
          <w:sz w:val="24"/>
        </w:rPr>
        <w:drawing>
          <wp:inline distT="0" distB="0" distL="0" distR="0" wp14:anchorId="213B3C6F" wp14:editId="788A4444">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7"/>
                    <a:stretch>
                      <a:fillRect/>
                    </a:stretch>
                  </pic:blipFill>
                  <pic:spPr>
                    <a:xfrm>
                      <a:off x="0" y="0"/>
                      <a:ext cx="962061" cy="541118"/>
                    </a:xfrm>
                    <a:prstGeom prst="rect">
                      <a:avLst/>
                    </a:prstGeom>
                  </pic:spPr>
                </pic:pic>
              </a:graphicData>
            </a:graphic>
          </wp:inline>
        </w:drawing>
      </w:r>
    </w:p>
    <w:p w:rsidRPr="004505FB" w:rsidR="00725CB4" w:rsidP="00725CB4" w:rsidRDefault="00725CB4" w14:paraId="5237832F" w14:textId="77777777">
      <w:pPr>
        <w:pStyle w:val="Negrita"/>
        <w:spacing w:line="240" w:lineRule="auto"/>
        <w:jc w:val="center"/>
        <w:rPr>
          <w:rFonts w:ascii="Roboto" w:hAnsi="Roboto"/>
          <w:b w:val="0"/>
          <w:sz w:val="24"/>
        </w:rPr>
      </w:pPr>
      <w:r w:rsidRPr="004505FB">
        <w:rPr>
          <w:rFonts w:ascii="Roboto" w:hAnsi="Roboto"/>
          <w:b w:val="0"/>
          <w:sz w:val="24"/>
        </w:rPr>
        <w:t>Hazel Valverde Richmond</w:t>
      </w:r>
    </w:p>
    <w:p w:rsidRPr="004505FB" w:rsidR="00725CB4" w:rsidP="00725CB4" w:rsidRDefault="00725CB4" w14:paraId="36B08B59" w14:textId="77777777">
      <w:pPr>
        <w:pStyle w:val="Negrita"/>
        <w:spacing w:line="240" w:lineRule="auto"/>
        <w:jc w:val="center"/>
        <w:rPr>
          <w:rFonts w:ascii="Roboto" w:hAnsi="Roboto"/>
          <w:noProof/>
          <w:sz w:val="24"/>
          <w:lang w:val="es-CR" w:eastAsia="es-CR"/>
        </w:rPr>
      </w:pPr>
      <w:r w:rsidRPr="004505FB">
        <w:rPr>
          <w:rFonts w:ascii="Roboto" w:hAnsi="Roboto"/>
          <w:sz w:val="24"/>
        </w:rPr>
        <w:t>Superintendente</w:t>
      </w:r>
    </w:p>
    <w:p w:rsidRPr="004505FB" w:rsidR="00A26E9E" w:rsidP="00525EB4" w:rsidRDefault="00725CB4" w14:paraId="2DDEB70A" w14:textId="77777777">
      <w:pPr>
        <w:pStyle w:val="Negrita"/>
        <w:spacing w:line="240" w:lineRule="auto"/>
        <w:jc w:val="center"/>
        <w:rPr>
          <w:rFonts w:ascii="Roboto" w:hAnsi="Roboto"/>
          <w:sz w:val="24"/>
        </w:rPr>
      </w:pPr>
      <w:r w:rsidRPr="004505FB">
        <w:rPr>
          <w:rFonts w:ascii="Roboto" w:hAnsi="Roboto"/>
          <w:sz w:val="24"/>
        </w:rPr>
        <w:t>Superintendencia General de Entidades Financieras</w:t>
      </w:r>
    </w:p>
    <w:sectPr w:rsidRPr="004505FB" w:rsidR="00A26E9E" w:rsidSect="005353A5">
      <w:headerReference w:type="default" r:id="rId18"/>
      <w:footerReference w:type="even" r:id="rId19"/>
      <w:footerReference w:type="default" r:id="rId20"/>
      <w:headerReference w:type="first" r:id="rId21"/>
      <w:footerReference w:type="first" r:id="rId22"/>
      <w:type w:val="continuous"/>
      <w:pgSz w:w="12240" w:h="15840" w:code="119"/>
      <w:pgMar w:top="1701"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0341" w14:textId="77777777" w:rsidR="00E0375B" w:rsidRDefault="00E0375B" w:rsidP="00D43D57">
      <w:r>
        <w:separator/>
      </w:r>
    </w:p>
  </w:endnote>
  <w:endnote w:type="continuationSeparator" w:id="0">
    <w:p w14:paraId="5ED3B14D" w14:textId="77777777" w:rsidR="00E0375B" w:rsidRDefault="00E0375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CB4" w:rsidRDefault="00725CB4" w14:paraId="7F145B5C" w14:textId="77777777">
    <w:pPr>
      <w:pStyle w:val="Piedepgina"/>
    </w:pPr>
    <w:r>
      <w:rPr>
        <w:noProof/>
      </w:rPr>
      <mc:AlternateContent>
        <mc:Choice Requires="wps">
          <w:drawing>
            <wp:anchor distT="0" distB="0" distL="0" distR="0" simplePos="0" relativeHeight="251674624" behindDoc="0" locked="0" layoutInCell="1" allowOverlap="1" wp14:editId="79A1B8BC" wp14:anchorId="472EE6F0">
              <wp:simplePos x="635" y="635"/>
              <wp:positionH relativeFrom="page">
                <wp:align>center</wp:align>
              </wp:positionH>
              <wp:positionV relativeFrom="page">
                <wp:align>bottom</wp:align>
              </wp:positionV>
              <wp:extent cx="609600" cy="345440"/>
              <wp:effectExtent l="0" t="0" r="0" b="0"/>
              <wp:wrapNone/>
              <wp:docPr id="2054614251"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725CB4" w:rsidR="00725CB4" w:rsidP="00725CB4" w:rsidRDefault="00725CB4" w14:paraId="5190B9C2" w14:textId="77777777">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72EE6F0">
              <v:stroke joinstyle="miter"/>
              <v:path gradientshapeok="t" o:connecttype="rect"/>
            </v:shapetype>
            <v:shape id="Cuadro de texto 2"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v:textbox style="mso-fit-shape-to-text:t" inset="0,0,0,15pt">
                <w:txbxContent>
                  <w:p w:rsidRPr="00725CB4" w:rsidR="00725CB4" w:rsidP="00725CB4" w:rsidRDefault="00725CB4" w14:paraId="5190B9C2" w14:textId="77777777">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48F" w:rsidRDefault="005B448F" w14:paraId="1E1040E6"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29"/>
      <w:gridCol w:w="1425"/>
    </w:tblGrid>
    <w:tr w:rsidRPr="00761B85" w:rsidR="00725CB4" w:rsidTr="00F02908" w14:paraId="445AEB6C" w14:textId="77777777">
      <w:tc>
        <w:tcPr>
          <w:tcW w:w="7356" w:type="dxa"/>
        </w:tcPr>
        <w:p w:rsidRPr="00761B85" w:rsidR="00725CB4" w:rsidP="00725CB4" w:rsidRDefault="00725CB4" w14:paraId="709685ED" w14:textId="77777777">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w:history="1" r:id="rId2">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rsidRPr="00761B85" w:rsidR="00725CB4" w:rsidP="00725CB4" w:rsidRDefault="00725CB4" w14:paraId="599CD526" w14:textId="77777777">
          <w:pPr>
            <w:pStyle w:val="Piedepgina"/>
            <w:rPr>
              <w:rFonts w:ascii="Roboto" w:hAnsi="Roboto"/>
              <w:b/>
              <w:color w:val="7F7F7F" w:themeColor="text1" w:themeTint="80"/>
              <w:sz w:val="16"/>
              <w:szCs w:val="16"/>
            </w:rPr>
          </w:pPr>
        </w:p>
      </w:tc>
      <w:tc>
        <w:tcPr>
          <w:tcW w:w="1472" w:type="dxa"/>
        </w:tcPr>
        <w:p w:rsidRPr="00761B85" w:rsidR="00725CB4" w:rsidP="00725CB4" w:rsidRDefault="00725CB4" w14:paraId="70A9FCFA" w14:textId="77777777">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rsidRPr="000C62BB" w:rsidR="00590F07" w:rsidRDefault="00590F07" w14:paraId="6F065796" w14:textId="77777777">
    <w:pPr>
      <w:pStyle w:val="Piedepgina"/>
      <w:jc w:val="right"/>
      <w:rPr>
        <w:color w:val="969696"/>
        <w:sz w:val="20"/>
        <w:szCs w:val="20"/>
      </w:rPr>
    </w:pPr>
  </w:p>
  <w:p w:rsidR="001C075B" w:rsidP="00FA54DF" w:rsidRDefault="001C075B" w14:paraId="615B0F06" w14:textId="77777777">
    <w:pPr>
      <w:pStyle w:val="Piedepgina"/>
      <w:tabs>
        <w:tab w:val="center" w:pos="4305"/>
        <w:tab w:val="left" w:pos="6290"/>
      </w:tabs>
      <w:jc w:val="left"/>
    </w:pPr>
  </w:p>
</w:ftr>
</file>

<file path=word/footer3.xml><?xml version="1.0" encoding="utf-8"?>
<w:ftr xmlns:a="http://schemas.openxmlformats.org/drawingml/2006/main" xmlns:aclsh="http://schemas.microsoft.com/office/drawing/2020/classificationShap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75B" w:rsidP="008C0BF0" w:rsidRDefault="00725CB4" w14:paraId="11DB02A5" w14:textId="77777777">
    <w:pPr>
      <w:pStyle w:val="Piepagina"/>
      <w:jc w:val="center"/>
    </w:pPr>
    <w:r>
      <w:rPr>
        <w:noProof/>
        <w:lang w:val="es-CR" w:eastAsia="es-CR"/>
      </w:rPr>
      <mc:AlternateContent>
        <mc:Choice Requires="wps">
          <w:drawing>
            <wp:anchor distT="0" distB="0" distL="0" distR="0" simplePos="0" relativeHeight="251673600" behindDoc="0" locked="0" layoutInCell="1" allowOverlap="1" wp14:editId="15F147C1" wp14:anchorId="786D1750">
              <wp:simplePos x="635" y="635"/>
              <wp:positionH relativeFrom="page">
                <wp:align>center</wp:align>
              </wp:positionH>
              <wp:positionV relativeFrom="page">
                <wp:align>bottom</wp:align>
              </wp:positionV>
              <wp:extent cx="609600" cy="345440"/>
              <wp:effectExtent l="0" t="0" r="0" b="0"/>
              <wp:wrapNone/>
              <wp:docPr id="30140599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725CB4" w:rsidR="00725CB4" w:rsidP="00725CB4" w:rsidRDefault="00725CB4" w14:paraId="4A239506" w14:textId="77777777">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86D1750">
              <v:stroke joinstyle="miter"/>
              <v:path gradientshapeok="t" o:connecttype="rect"/>
            </v:shapetype>
            <v:shape id="Cuadro de texto 1"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v:textbox style="mso-fit-shape-to-text:t" inset="0,0,0,15pt">
                <w:txbxContent>
                  <w:p w:rsidRPr="00725CB4" w:rsidR="00725CB4" w:rsidP="00725CB4" w:rsidRDefault="00725CB4" w14:paraId="4A239506" w14:textId="77777777">
                    <w:pPr>
                      <w:rPr>
                        <w:rFonts w:ascii="Calibri" w:hAnsi="Calibri" w:eastAsia="Calibri" w:cs="Calibri"/>
                        <w:noProof/>
                        <w:color w:val="000000"/>
                        <w:sz w:val="20"/>
                        <w:szCs w:val="20"/>
                      </w:rPr>
                    </w:pPr>
                    <w:r w:rsidRPr="00725CB4">
                      <w:rPr>
                        <w:rFonts w:ascii="Calibri" w:hAnsi="Calibri" w:eastAsia="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editId="7FACFAEB" wp14:anchorId="5181E7F8">
          <wp:simplePos x="0" y="0"/>
          <wp:positionH relativeFrom="column">
            <wp:posOffset>4355465</wp:posOffset>
          </wp:positionH>
          <wp:positionV relativeFrom="paragraph">
            <wp:posOffset>59954</wp:posOffset>
          </wp:positionV>
          <wp:extent cx="8890" cy="431165"/>
          <wp:effectExtent l="0" t="0" r="0" b="0"/>
          <wp:wrapNone/>
          <wp:docPr id="801569192" name="Imagen 80156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1C55C82F" wp14:anchorId="2A2303C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AC30472" w14:textId="77777777">
                          <w:pPr>
                            <w:rPr>
                              <w:color w:val="003A68"/>
                              <w:sz w:val="14"/>
                              <w:szCs w:val="14"/>
                            </w:rPr>
                          </w:pPr>
                          <w:r w:rsidRPr="00FA54DF">
                            <w:rPr>
                              <w:color w:val="003A68"/>
                              <w:sz w:val="14"/>
                              <w:szCs w:val="14"/>
                            </w:rPr>
                            <w:t xml:space="preserve">T. (506) 2243-3631   </w:t>
                          </w:r>
                        </w:p>
                        <w:p w:rsidRPr="00FA54DF" w:rsidR="001C075B" w:rsidRDefault="001C075B" w14:paraId="068E808E" w14:textId="77777777">
                          <w:pPr>
                            <w:rPr>
                              <w:color w:val="003A68"/>
                              <w:sz w:val="14"/>
                              <w:szCs w:val="14"/>
                            </w:rPr>
                          </w:pPr>
                          <w:r w:rsidRPr="00FA54DF">
                            <w:rPr>
                              <w:color w:val="003A68"/>
                              <w:sz w:val="14"/>
                              <w:szCs w:val="14"/>
                            </w:rPr>
                            <w:t xml:space="preserve">F. (506) 2243-4579   </w:t>
                          </w:r>
                        </w:p>
                        <w:p w:rsidR="001C075B" w:rsidRDefault="001C075B" w14:paraId="23E673B9" w14:textId="77777777">
                          <w:pPr>
                            <w:rPr>
                              <w:color w:val="003A68"/>
                              <w:sz w:val="14"/>
                              <w:szCs w:val="14"/>
                            </w:rPr>
                          </w:pPr>
                          <w:r w:rsidRPr="00FA54DF">
                            <w:rPr>
                              <w:color w:val="003A68"/>
                              <w:sz w:val="14"/>
                              <w:szCs w:val="14"/>
                            </w:rPr>
                            <w:t>Apdo. 10058-1000</w:t>
                          </w:r>
                        </w:p>
                        <w:p w:rsidR="001C075B" w:rsidRDefault="001C075B" w14:paraId="5AF23328" w14:textId="77777777">
                          <w:pPr>
                            <w:rPr>
                              <w:color w:val="003A68"/>
                              <w:sz w:val="14"/>
                              <w:szCs w:val="14"/>
                            </w:rPr>
                          </w:pPr>
                          <w:r w:rsidRPr="00FA54DF">
                            <w:rPr>
                              <w:color w:val="003A68"/>
                              <w:sz w:val="14"/>
                              <w:szCs w:val="14"/>
                            </w:rPr>
                            <w:t>Av. 1 y Central, Calles 2 y 4</w:t>
                          </w:r>
                        </w:p>
                        <w:p w:rsidRPr="00FA54DF" w:rsidR="001C075B" w:rsidRDefault="001C075B" w14:paraId="18A1732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zy5QEAAKgDAAAOAAAAZHJzL2Uyb0RvYy54bWysU8tu2zAQvBfoPxC817INOXYFy0GaIEWB&#10;9AGk+QCKIiWiEpdd0pbcr++Schy3uRW9ECSXmp2ZHW2vx75jB4XegC35YjbnTFkJtbFNyZ++37/b&#10;cOaDsLXowKqSH5Xn17u3b7aDK9QSWuhqhYxArC8GV/I2BFdkmZet6oWfgVOWihqwF4GO2GQ1ioHQ&#10;+y5bzudX2QBYOwSpvKfbu6nIdwlfayXDV629CqwrOXELacW0VnHNdltRNChca+SJhvgHFr0wlpqe&#10;oe5EEGyP5hVUbySCBx1mEvoMtDZSJQ2kZjH/S81jK5xKWsgc7842+f8HK78cHt03ZGH8ACMNMInw&#10;7gHkD88s3LbCNuoGEYZWiZoaL6Jl2eB8cfo0Wu0LH0Gq4TPUNGSxD5CARo19dIV0MkKnARzPpqsx&#10;MBlbrq82+XrFmaTaJl9tlmkqmSiev3bow0cFPYubkiMNNaGLw4MPkY0onp/EZhbuTdelwXb2jwt6&#10;GG8S+0h4oh7GamSmLvkySotiKqiPJAdhigvFmzYt4C/OBopKyf3PvUDFWffJkiXvF3kes5UO+WpN&#10;AhheVqrLirCSoEoeOJu2t2HK496haVrqNA3Bwg3ZqE1S+MLqRJ/ikISfohvzdnlOr15+sN1vAAAA&#10;//8DAFBLAwQUAAYACAAAACEAYEuIOd0AAAAIAQAADwAAAGRycy9kb3ducmV2LnhtbEyPy07DMBBF&#10;90j9B2uQ2FE7tIQkxKlQEVsQ5SGxc+NpEjUeR7HbhL9nWMFydI/uPVNuZteLM46h86QhWSoQSLW3&#10;HTUa3t+erjMQIRqypveEGr4xwKZaXJSmsH6iVzzvYiO4hEJhNLQxDoWUoW7RmbD0AxJnBz86E/kc&#10;G2lHM3G56+WNUql0piNeaM2A2xbr4+7kNHw8H74+1+qleXS3w+RnJcnlUuury/nhHkTEOf7B8KvP&#10;6lCx096fyAbRa0izLGVUQw6C4zy9S0DsmVutE5BVKf8/UP0AAAD//wMAUEsBAi0AFAAGAAgAAAAh&#10;ALaDOJL+AAAA4QEAABMAAAAAAAAAAAAAAAAAAAAAAFtDb250ZW50X1R5cGVzXS54bWxQSwECLQAU&#10;AAYACAAAACEAOP0h/9YAAACUAQAACwAAAAAAAAAAAAAAAAAvAQAAX3JlbHMvLnJlbHNQSwECLQAU&#10;AAYACAAAACEA1m9c8uUBAACoAwAADgAAAAAAAAAAAAAAAAAuAgAAZHJzL2Uyb0RvYy54bWxQSwEC&#10;LQAUAAYACAAAACEAYEuIOd0AAAAIAQAADwAAAAAAAAAAAAAAAAA/BAAAZHJzL2Rvd25yZXYueG1s&#10;UEsFBgAAAAAEAAQA8wAAAEkFAAAAAA==&#10;" w14:anchorId="2A2303CE">
              <v:textbox>
                <w:txbxContent>
                  <w:p w:rsidRPr="00FA54DF" w:rsidR="001C075B" w:rsidRDefault="001C075B" w14:paraId="5AC30472" w14:textId="77777777">
                    <w:pPr>
                      <w:rPr>
                        <w:color w:val="003A68"/>
                        <w:sz w:val="14"/>
                        <w:szCs w:val="14"/>
                      </w:rPr>
                    </w:pPr>
                    <w:r w:rsidRPr="00FA54DF">
                      <w:rPr>
                        <w:color w:val="003A68"/>
                        <w:sz w:val="14"/>
                        <w:szCs w:val="14"/>
                      </w:rPr>
                      <w:t xml:space="preserve">T. (506) 2243-3631   </w:t>
                    </w:r>
                  </w:p>
                  <w:p w:rsidRPr="00FA54DF" w:rsidR="001C075B" w:rsidRDefault="001C075B" w14:paraId="068E808E" w14:textId="77777777">
                    <w:pPr>
                      <w:rPr>
                        <w:color w:val="003A68"/>
                        <w:sz w:val="14"/>
                        <w:szCs w:val="14"/>
                      </w:rPr>
                    </w:pPr>
                    <w:r w:rsidRPr="00FA54DF">
                      <w:rPr>
                        <w:color w:val="003A68"/>
                        <w:sz w:val="14"/>
                        <w:szCs w:val="14"/>
                      </w:rPr>
                      <w:t xml:space="preserve">F. (506) 2243-4579   </w:t>
                    </w:r>
                  </w:p>
                  <w:p w:rsidR="001C075B" w:rsidRDefault="001C075B" w14:paraId="23E673B9" w14:textId="77777777">
                    <w:pPr>
                      <w:rPr>
                        <w:color w:val="003A68"/>
                        <w:sz w:val="14"/>
                        <w:szCs w:val="14"/>
                      </w:rPr>
                    </w:pPr>
                    <w:r w:rsidRPr="00FA54DF">
                      <w:rPr>
                        <w:color w:val="003A68"/>
                        <w:sz w:val="14"/>
                        <w:szCs w:val="14"/>
                      </w:rPr>
                      <w:t>Apdo. 10058-1000</w:t>
                    </w:r>
                  </w:p>
                  <w:p w:rsidR="001C075B" w:rsidRDefault="001C075B" w14:paraId="5AF23328" w14:textId="77777777">
                    <w:pPr>
                      <w:rPr>
                        <w:color w:val="003A68"/>
                        <w:sz w:val="14"/>
                        <w:szCs w:val="14"/>
                      </w:rPr>
                    </w:pPr>
                    <w:r w:rsidRPr="00FA54DF">
                      <w:rPr>
                        <w:color w:val="003A68"/>
                        <w:sz w:val="14"/>
                        <w:szCs w:val="14"/>
                      </w:rPr>
                      <w:t>Av. 1 y Central, Calles 2 y 4</w:t>
                    </w:r>
                  </w:p>
                  <w:p w:rsidRPr="00FA54DF" w:rsidR="001C075B" w:rsidRDefault="001C075B" w14:paraId="18A17327" w14:textId="77777777">
                    <w:pPr>
                      <w:rPr>
                        <w:color w:val="003A68"/>
                        <w:sz w:val="14"/>
                        <w:szCs w:val="14"/>
                      </w:rPr>
                    </w:pPr>
                  </w:p>
                </w:txbxContent>
              </v:textbox>
            </v:shape>
          </w:pict>
        </mc:Fallback>
      </mc:AlternateContent>
    </w:r>
  </w:p>
  <w:p w:rsidRPr="00D43D57" w:rsidR="001C075B" w:rsidP="008C0BF0" w:rsidRDefault="001C075B" w14:paraId="04CB6F0C" w14:textId="77777777">
    <w:pPr>
      <w:pStyle w:val="Piepagina"/>
      <w:jc w:val="center"/>
    </w:pPr>
  </w:p>
  <w:p w:rsidR="001C075B" w:rsidRDefault="001C075B" w14:paraId="0B6FC49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05FC" w14:textId="77777777" w:rsidR="00E0375B" w:rsidRDefault="00E0375B" w:rsidP="00D43D57">
      <w:r>
        <w:separator/>
      </w:r>
    </w:p>
  </w:footnote>
  <w:footnote w:type="continuationSeparator" w:id="0">
    <w:p w14:paraId="02B07DAD" w14:textId="77777777" w:rsidR="00E0375B" w:rsidRDefault="00E0375B"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75B" w:rsidP="001327EB" w:rsidRDefault="00725CB4" w14:paraId="09B500F2" w14:textId="77777777">
    <w:pPr>
      <w:pStyle w:val="Piedepgina"/>
      <w:jc w:val="center"/>
    </w:pPr>
    <w:r>
      <w:rPr>
        <w:noProof/>
      </w:rPr>
      <w:drawing>
        <wp:anchor distT="0" distB="0" distL="114300" distR="114300" simplePos="0" relativeHeight="251672576" behindDoc="1" locked="0" layoutInCell="1" allowOverlap="1" wp14:editId="6A48C92A" wp14:anchorId="4EF4C507">
          <wp:simplePos x="0" y="0"/>
          <wp:positionH relativeFrom="page">
            <wp:align>left</wp:align>
          </wp:positionH>
          <wp:positionV relativeFrom="paragraph">
            <wp:posOffset>-543560</wp:posOffset>
          </wp:positionV>
          <wp:extent cx="7761191" cy="990600"/>
          <wp:effectExtent l="0" t="0" r="0" b="0"/>
          <wp:wrapNone/>
          <wp:docPr id="975098421" name="Imagen 97509842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6D0A" w:rsidR="00D96D0A" w:rsidP="00D96D0A" w:rsidRDefault="00D96D0A" w14:paraId="58B5EF1A" w14:textId="77777777">
    <w:pPr>
      <w:pStyle w:val="Encabezado"/>
      <w:pBdr>
        <w:bottom w:val="single" w:color="auto" w:sz="4" w:space="3"/>
      </w:pBdr>
      <w:ind w:right="-1"/>
      <w:rPr>
        <w:b/>
        <w:sz w:val="20"/>
        <w:szCs w:val="20"/>
      </w:rPr>
    </w:pPr>
    <w:r>
      <w:rPr>
        <w:noProof/>
        <w:lang w:val="es-CR" w:eastAsia="es-CR"/>
      </w:rPr>
      <w:drawing>
        <wp:inline distT="0" distB="0" distL="0" distR="0" wp14:anchorId="2FD93ED5" wp14:editId="3C4C2DB2">
          <wp:extent cx="1428572" cy="666667"/>
          <wp:effectExtent l="0" t="0" r="0" b="0"/>
          <wp:docPr id="17277289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6A2A9F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1406"/>
    <w:multiLevelType w:val="hybridMultilevel"/>
    <w:tmpl w:val="DD98AD9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109A048F"/>
    <w:multiLevelType w:val="hybridMultilevel"/>
    <w:tmpl w:val="0E2E54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15:restartNumberingAfterBreak="0">
    <w:nsid w:val="1A987C6B"/>
    <w:multiLevelType w:val="hybridMultilevel"/>
    <w:tmpl w:val="A866D3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6FE043D3"/>
    <w:multiLevelType w:val="multilevel"/>
    <w:tmpl w:val="4FFE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num w:numId="1" w16cid:durableId="1967542125">
    <w:abstractNumId w:val="12"/>
  </w:num>
  <w:num w:numId="2" w16cid:durableId="53630277">
    <w:abstractNumId w:val="14"/>
  </w:num>
  <w:num w:numId="3" w16cid:durableId="148130852">
    <w:abstractNumId w:val="9"/>
  </w:num>
  <w:num w:numId="4" w16cid:durableId="1045370515">
    <w:abstractNumId w:val="7"/>
  </w:num>
  <w:num w:numId="5" w16cid:durableId="120660226">
    <w:abstractNumId w:val="6"/>
  </w:num>
  <w:num w:numId="6" w16cid:durableId="428354121">
    <w:abstractNumId w:val="5"/>
  </w:num>
  <w:num w:numId="7" w16cid:durableId="1291321471">
    <w:abstractNumId w:val="4"/>
  </w:num>
  <w:num w:numId="8" w16cid:durableId="586160419">
    <w:abstractNumId w:val="8"/>
  </w:num>
  <w:num w:numId="9" w16cid:durableId="1367174189">
    <w:abstractNumId w:val="3"/>
  </w:num>
  <w:num w:numId="10" w16cid:durableId="413816695">
    <w:abstractNumId w:val="2"/>
  </w:num>
  <w:num w:numId="11" w16cid:durableId="345064832">
    <w:abstractNumId w:val="1"/>
  </w:num>
  <w:num w:numId="12" w16cid:durableId="917255110">
    <w:abstractNumId w:val="0"/>
  </w:num>
  <w:num w:numId="13" w16cid:durableId="1785877393">
    <w:abstractNumId w:val="16"/>
  </w:num>
  <w:num w:numId="14" w16cid:durableId="1426340104">
    <w:abstractNumId w:val="15"/>
  </w:num>
  <w:num w:numId="15" w16cid:durableId="1344933982">
    <w:abstractNumId w:val="11"/>
  </w:num>
  <w:num w:numId="16" w16cid:durableId="76486664">
    <w:abstractNumId w:val="13"/>
  </w:num>
  <w:num w:numId="17" w16cid:durableId="1599949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064A4"/>
    <w:rsid w:val="0001561F"/>
    <w:rsid w:val="000235B5"/>
    <w:rsid w:val="00026C85"/>
    <w:rsid w:val="00041BDD"/>
    <w:rsid w:val="000439A6"/>
    <w:rsid w:val="00060C03"/>
    <w:rsid w:val="000646DD"/>
    <w:rsid w:val="00080A79"/>
    <w:rsid w:val="00081865"/>
    <w:rsid w:val="00082968"/>
    <w:rsid w:val="000B2562"/>
    <w:rsid w:val="000B3F63"/>
    <w:rsid w:val="000C62BB"/>
    <w:rsid w:val="000E0AC6"/>
    <w:rsid w:val="000F34AE"/>
    <w:rsid w:val="00117501"/>
    <w:rsid w:val="001322B4"/>
    <w:rsid w:val="001327EB"/>
    <w:rsid w:val="00135531"/>
    <w:rsid w:val="0016220C"/>
    <w:rsid w:val="001653C6"/>
    <w:rsid w:val="001946F4"/>
    <w:rsid w:val="001A6574"/>
    <w:rsid w:val="001C075B"/>
    <w:rsid w:val="001C5806"/>
    <w:rsid w:val="001E0448"/>
    <w:rsid w:val="00215A5A"/>
    <w:rsid w:val="00230C67"/>
    <w:rsid w:val="00234E88"/>
    <w:rsid w:val="002645B7"/>
    <w:rsid w:val="002C07F6"/>
    <w:rsid w:val="002C56A4"/>
    <w:rsid w:val="002E2B0A"/>
    <w:rsid w:val="002E3589"/>
    <w:rsid w:val="002E56D1"/>
    <w:rsid w:val="002E571B"/>
    <w:rsid w:val="002F08D5"/>
    <w:rsid w:val="003060E2"/>
    <w:rsid w:val="00310570"/>
    <w:rsid w:val="00317BBB"/>
    <w:rsid w:val="00322A87"/>
    <w:rsid w:val="003267FB"/>
    <w:rsid w:val="003312B8"/>
    <w:rsid w:val="003503A2"/>
    <w:rsid w:val="003549F7"/>
    <w:rsid w:val="003554C5"/>
    <w:rsid w:val="00355684"/>
    <w:rsid w:val="00365794"/>
    <w:rsid w:val="00373B22"/>
    <w:rsid w:val="00385CC2"/>
    <w:rsid w:val="003C4C71"/>
    <w:rsid w:val="003E4EDB"/>
    <w:rsid w:val="00407312"/>
    <w:rsid w:val="00410551"/>
    <w:rsid w:val="00414B77"/>
    <w:rsid w:val="00427002"/>
    <w:rsid w:val="00445881"/>
    <w:rsid w:val="00447A41"/>
    <w:rsid w:val="004505FB"/>
    <w:rsid w:val="004672F7"/>
    <w:rsid w:val="004822E6"/>
    <w:rsid w:val="00492FE3"/>
    <w:rsid w:val="004D7F44"/>
    <w:rsid w:val="004F74E7"/>
    <w:rsid w:val="005105C4"/>
    <w:rsid w:val="00520FF8"/>
    <w:rsid w:val="00525EB4"/>
    <w:rsid w:val="005353A5"/>
    <w:rsid w:val="00536100"/>
    <w:rsid w:val="0053623F"/>
    <w:rsid w:val="00546C56"/>
    <w:rsid w:val="00550D78"/>
    <w:rsid w:val="00557369"/>
    <w:rsid w:val="005706D1"/>
    <w:rsid w:val="005739A8"/>
    <w:rsid w:val="005751FC"/>
    <w:rsid w:val="00577A95"/>
    <w:rsid w:val="005852CF"/>
    <w:rsid w:val="00590F07"/>
    <w:rsid w:val="0059392E"/>
    <w:rsid w:val="005B448F"/>
    <w:rsid w:val="005C152B"/>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6F4737"/>
    <w:rsid w:val="00710E15"/>
    <w:rsid w:val="0071134B"/>
    <w:rsid w:val="00714DC4"/>
    <w:rsid w:val="00725CB4"/>
    <w:rsid w:val="00742018"/>
    <w:rsid w:val="0074397B"/>
    <w:rsid w:val="007455FF"/>
    <w:rsid w:val="007511D6"/>
    <w:rsid w:val="00755896"/>
    <w:rsid w:val="00765619"/>
    <w:rsid w:val="007735EE"/>
    <w:rsid w:val="007736D4"/>
    <w:rsid w:val="00774429"/>
    <w:rsid w:val="0079518D"/>
    <w:rsid w:val="007B18D6"/>
    <w:rsid w:val="007B51DD"/>
    <w:rsid w:val="007D1328"/>
    <w:rsid w:val="007F1723"/>
    <w:rsid w:val="007F327D"/>
    <w:rsid w:val="007F39BA"/>
    <w:rsid w:val="007F3A44"/>
    <w:rsid w:val="007F5430"/>
    <w:rsid w:val="007F77F3"/>
    <w:rsid w:val="008202A0"/>
    <w:rsid w:val="00822945"/>
    <w:rsid w:val="00823F30"/>
    <w:rsid w:val="008310AB"/>
    <w:rsid w:val="00832753"/>
    <w:rsid w:val="00842773"/>
    <w:rsid w:val="0085692C"/>
    <w:rsid w:val="00864362"/>
    <w:rsid w:val="008740BF"/>
    <w:rsid w:val="00875EC4"/>
    <w:rsid w:val="00887400"/>
    <w:rsid w:val="00892708"/>
    <w:rsid w:val="00893B0D"/>
    <w:rsid w:val="00895097"/>
    <w:rsid w:val="008A1AA2"/>
    <w:rsid w:val="008A63B7"/>
    <w:rsid w:val="008B3838"/>
    <w:rsid w:val="008C0BF0"/>
    <w:rsid w:val="008C0EB5"/>
    <w:rsid w:val="008D0528"/>
    <w:rsid w:val="008E5850"/>
    <w:rsid w:val="008F1461"/>
    <w:rsid w:val="008F33F5"/>
    <w:rsid w:val="00904CBE"/>
    <w:rsid w:val="00906CC5"/>
    <w:rsid w:val="00936085"/>
    <w:rsid w:val="009475B6"/>
    <w:rsid w:val="00962265"/>
    <w:rsid w:val="0097235C"/>
    <w:rsid w:val="00977CEE"/>
    <w:rsid w:val="009801C1"/>
    <w:rsid w:val="009807A8"/>
    <w:rsid w:val="00982147"/>
    <w:rsid w:val="00983CB1"/>
    <w:rsid w:val="00984A65"/>
    <w:rsid w:val="009908DE"/>
    <w:rsid w:val="00997700"/>
    <w:rsid w:val="009B5E5E"/>
    <w:rsid w:val="009C47FE"/>
    <w:rsid w:val="009E0FFA"/>
    <w:rsid w:val="009F54CB"/>
    <w:rsid w:val="00A26E9E"/>
    <w:rsid w:val="00A34523"/>
    <w:rsid w:val="00A76A2E"/>
    <w:rsid w:val="00A84CDB"/>
    <w:rsid w:val="00A906DD"/>
    <w:rsid w:val="00AB556B"/>
    <w:rsid w:val="00AC5138"/>
    <w:rsid w:val="00AC5E12"/>
    <w:rsid w:val="00AE3929"/>
    <w:rsid w:val="00AF45B7"/>
    <w:rsid w:val="00B079EC"/>
    <w:rsid w:val="00B1318C"/>
    <w:rsid w:val="00B4344B"/>
    <w:rsid w:val="00B43C40"/>
    <w:rsid w:val="00B464F6"/>
    <w:rsid w:val="00B47EBC"/>
    <w:rsid w:val="00B77CF0"/>
    <w:rsid w:val="00B80284"/>
    <w:rsid w:val="00B84E87"/>
    <w:rsid w:val="00B86BB5"/>
    <w:rsid w:val="00B90216"/>
    <w:rsid w:val="00B94DE2"/>
    <w:rsid w:val="00BA112E"/>
    <w:rsid w:val="00BA69C9"/>
    <w:rsid w:val="00BA711C"/>
    <w:rsid w:val="00BB0F2F"/>
    <w:rsid w:val="00BB470C"/>
    <w:rsid w:val="00BB4776"/>
    <w:rsid w:val="00BC03D6"/>
    <w:rsid w:val="00BC44B6"/>
    <w:rsid w:val="00BD71E9"/>
    <w:rsid w:val="00BE119A"/>
    <w:rsid w:val="00BE6A0B"/>
    <w:rsid w:val="00BE76C0"/>
    <w:rsid w:val="00BE7B10"/>
    <w:rsid w:val="00C039CE"/>
    <w:rsid w:val="00C1795E"/>
    <w:rsid w:val="00C22C6C"/>
    <w:rsid w:val="00C414C9"/>
    <w:rsid w:val="00C42047"/>
    <w:rsid w:val="00C5093E"/>
    <w:rsid w:val="00C60480"/>
    <w:rsid w:val="00C619B2"/>
    <w:rsid w:val="00C64425"/>
    <w:rsid w:val="00C809BA"/>
    <w:rsid w:val="00C85F4B"/>
    <w:rsid w:val="00C9305E"/>
    <w:rsid w:val="00CA339F"/>
    <w:rsid w:val="00CA3FA8"/>
    <w:rsid w:val="00CB07CA"/>
    <w:rsid w:val="00CF7782"/>
    <w:rsid w:val="00D03728"/>
    <w:rsid w:val="00D06E99"/>
    <w:rsid w:val="00D102F8"/>
    <w:rsid w:val="00D10AD8"/>
    <w:rsid w:val="00D2424F"/>
    <w:rsid w:val="00D26EDE"/>
    <w:rsid w:val="00D32808"/>
    <w:rsid w:val="00D43D57"/>
    <w:rsid w:val="00D44EF3"/>
    <w:rsid w:val="00D45FC0"/>
    <w:rsid w:val="00D54C08"/>
    <w:rsid w:val="00D55CA3"/>
    <w:rsid w:val="00D901B3"/>
    <w:rsid w:val="00D9185A"/>
    <w:rsid w:val="00D96D0A"/>
    <w:rsid w:val="00DB3508"/>
    <w:rsid w:val="00DB3E70"/>
    <w:rsid w:val="00DC2193"/>
    <w:rsid w:val="00DC2F9F"/>
    <w:rsid w:val="00DC3B8E"/>
    <w:rsid w:val="00DE08C6"/>
    <w:rsid w:val="00E0013C"/>
    <w:rsid w:val="00E02121"/>
    <w:rsid w:val="00E0375B"/>
    <w:rsid w:val="00E11252"/>
    <w:rsid w:val="00E13C47"/>
    <w:rsid w:val="00E31B70"/>
    <w:rsid w:val="00E45F9F"/>
    <w:rsid w:val="00E51461"/>
    <w:rsid w:val="00E5185D"/>
    <w:rsid w:val="00E73903"/>
    <w:rsid w:val="00E75AC8"/>
    <w:rsid w:val="00E82177"/>
    <w:rsid w:val="00EA16E5"/>
    <w:rsid w:val="00EA171E"/>
    <w:rsid w:val="00EB4E27"/>
    <w:rsid w:val="00EB71D8"/>
    <w:rsid w:val="00EC2E48"/>
    <w:rsid w:val="00ED08A6"/>
    <w:rsid w:val="00ED0FDD"/>
    <w:rsid w:val="00EE00D4"/>
    <w:rsid w:val="00EE3A47"/>
    <w:rsid w:val="00EF0C8B"/>
    <w:rsid w:val="00EF4E66"/>
    <w:rsid w:val="00F10AFE"/>
    <w:rsid w:val="00F1102D"/>
    <w:rsid w:val="00F1297C"/>
    <w:rsid w:val="00F12A97"/>
    <w:rsid w:val="00F42D7A"/>
    <w:rsid w:val="00F6038D"/>
    <w:rsid w:val="00F654F5"/>
    <w:rsid w:val="00F731A3"/>
    <w:rsid w:val="00F803CD"/>
    <w:rsid w:val="00F8680D"/>
    <w:rsid w:val="00F9075D"/>
    <w:rsid w:val="00FA1E58"/>
    <w:rsid w:val="00FA54DF"/>
    <w:rsid w:val="00FB5523"/>
    <w:rsid w:val="00FB79EB"/>
    <w:rsid w:val="00FC6ECC"/>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76BFA"/>
  <w15:docId w15:val="{DFBBD17F-8732-4391-BC75-EA7419ED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rsid w:val="00725CB4"/>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725CB4"/>
    <w:rPr>
      <w:color w:val="4F81BD" w:themeColor="hyperlink"/>
      <w:u w:val="single"/>
    </w:rPr>
  </w:style>
  <w:style w:type="paragraph" w:styleId="Sinespaciado">
    <w:name w:val="No Spacing"/>
    <w:uiPriority w:val="1"/>
    <w:qFormat/>
    <w:locked/>
    <w:rsid w:val="00725CB4"/>
    <w:pPr>
      <w:jc w:val="both"/>
    </w:pPr>
    <w:rPr>
      <w:rFonts w:ascii="Cambria" w:eastAsia="Times New Roman" w:hAnsi="Cambria"/>
      <w:sz w:val="22"/>
      <w:szCs w:val="24"/>
      <w:lang w:val="es-ES" w:eastAsia="en-US"/>
    </w:rPr>
  </w:style>
  <w:style w:type="paragraph" w:styleId="Prrafodelista">
    <w:name w:val="List Paragraph"/>
    <w:basedOn w:val="Normal"/>
    <w:uiPriority w:val="34"/>
    <w:locked/>
    <w:rsid w:val="009807A8"/>
    <w:pPr>
      <w:ind w:left="720"/>
      <w:contextualSpacing/>
    </w:pPr>
  </w:style>
  <w:style w:type="character" w:styleId="Mencinsinresolver">
    <w:name w:val="Unresolved Mention"/>
    <w:basedOn w:val="Fuentedeprrafopredeter"/>
    <w:uiPriority w:val="99"/>
    <w:semiHidden/>
    <w:unhideWhenUsed/>
    <w:rsid w:val="00467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tencionalciudadano@bccr.fi.c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onsultaspasivos@sugef.fi.c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1D58909D324B24965B0A05B3209F05"/>
        <w:category>
          <w:name w:val="General"/>
          <w:gallery w:val="placeholder"/>
        </w:category>
        <w:types>
          <w:type w:val="bbPlcHdr"/>
        </w:types>
        <w:behaviors>
          <w:behavior w:val="content"/>
        </w:behaviors>
        <w:guid w:val="{1BF86D24-1A53-49C3-8CEF-BE4BDB05A4AB}"/>
      </w:docPartPr>
      <w:docPartBody>
        <w:p w:rsidR="002D3CE5" w:rsidRDefault="002D3CE5" w:rsidP="002D3CE5">
          <w:pPr>
            <w:pStyle w:val="CF1D58909D324B24965B0A05B3209F05"/>
          </w:pPr>
          <w:r w:rsidRPr="001E0779">
            <w:rPr>
              <w:rStyle w:val="Textodelmarcadordeposicin"/>
            </w:rPr>
            <w:t>Haga clic aquí para escribir texto.</w:t>
          </w:r>
        </w:p>
      </w:docPartBody>
    </w:docPart>
    <w:docPart>
      <w:docPartPr>
        <w:name w:val="8600A9E5DC804CCBACDDC057948EC053"/>
        <w:category>
          <w:name w:val="General"/>
          <w:gallery w:val="placeholder"/>
        </w:category>
        <w:types>
          <w:type w:val="bbPlcHdr"/>
        </w:types>
        <w:behaviors>
          <w:behavior w:val="content"/>
        </w:behaviors>
        <w:guid w:val="{EBA723B6-0FCD-4F42-BFD1-E734C6D0430D}"/>
      </w:docPartPr>
      <w:docPartBody>
        <w:p w:rsidR="002D3CE5" w:rsidRDefault="002D3CE5" w:rsidP="002D3CE5">
          <w:pPr>
            <w:pStyle w:val="8600A9E5DC804CCBACDDC057948EC05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FF"/>
    <w:rsid w:val="000067EF"/>
    <w:rsid w:val="00234E88"/>
    <w:rsid w:val="002D3CE5"/>
    <w:rsid w:val="00710E15"/>
    <w:rsid w:val="00774429"/>
    <w:rsid w:val="008017B5"/>
    <w:rsid w:val="008740BF"/>
    <w:rsid w:val="00B47EBC"/>
    <w:rsid w:val="00BE3549"/>
    <w:rsid w:val="00E02121"/>
    <w:rsid w:val="00F316FF"/>
    <w:rsid w:val="00F9075D"/>
    <w:rsid w:val="00FC6EC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CE5"/>
  </w:style>
  <w:style w:type="paragraph" w:customStyle="1" w:styleId="4865BB8C490D405F899EE75027A9D710">
    <w:name w:val="4865BB8C490D405F899EE75027A9D710"/>
    <w:rsid w:val="00F316FF"/>
  </w:style>
  <w:style w:type="paragraph" w:customStyle="1" w:styleId="D3A54054AC594B6E93AE05F85CDE4DBA">
    <w:name w:val="D3A54054AC594B6E93AE05F85CDE4DBA"/>
    <w:rsid w:val="00F316FF"/>
  </w:style>
  <w:style w:type="paragraph" w:customStyle="1" w:styleId="CF1D58909D324B24965B0A05B3209F05">
    <w:name w:val="CF1D58909D324B24965B0A05B3209F05"/>
    <w:rsid w:val="002D3CE5"/>
  </w:style>
  <w:style w:type="paragraph" w:customStyle="1" w:styleId="8600A9E5DC804CCBACDDC057948EC053">
    <w:name w:val="8600A9E5DC804CCBACDDC057948EC053"/>
    <w:rsid w:val="002D3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VnoT9KgMwcwOVCeCoQF2KLxeC68q1fRRZRPFcGffzBI=</DigestValue>
    </Reference>
    <Reference Type="http://uri.etsi.org/01903#SignedProperties" URI="#idSignedProperties">
      <Transforms>
        <Transform Algorithm="http://www.w3.org/TR/2001/REC-xml-c14n-20010315"/>
      </Transforms>
      <DigestMethod Algorithm="http://www.w3.org/2001/04/xmlenc#sha256"/>
      <DigestValue>VddBN3oBt7+3WfJ+sSoe3Vn4ZtCEaeyjGcvHe0drOH0=</DigestValue>
    </Reference>
  </SignedInfo>
  <SignatureValue>P/nym5MtOIF8K3xnHAlzjAjPMFm9tEDPgCyDD5E+ywU3EKtZyJucJnOLb2TSiylj5Wc34gnmVrURJilOEOgdq8SNYaEc6P8XJdfItbojdGupri0FOHbBtsq+i5dCVOflco/yr8d2kKJLNBi8PU3fZDlsg81k1f/O7duOUs1bGsJ74wr6DEPf/6SDv8eEkoQHog0eDvnywMEB7fEhMMl7TNO2rOCe43hkoSXT7msQ+on+ImeTVQrE1zJnEELaFEixp4jlEDVmVpEkaI1PWZFLfiyG2zbRV1v7e4ELjMhVxpMd/4VTwRS7ErERX/SZE/ACExkO4wITHPEw8ZduzcSZZw==</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0+TaEmJD79Ko6viCcon8Lj6c6e3eFemM0FdieoL6O9M=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T0MGN5YLV7FPyK+Q6fK7qbQmvmklScQ3k/yocx03+48=</DigestValue>
      </Reference>
      <Reference URI="/word/numbering.xml?ContentType=application/vnd.openxmlformats-officedocument.wordprocessingml.numbering+xml">
        <DigestMethod Algorithm="http://www.w3.org/2001/04/xmlenc#sha256"/>
        <DigestValue>9/dE/26JaI5sQ0l8bhHIsVuopw/OIIN6Z9TluCcHuJg=</DigestValue>
      </Reference>
      <Reference URI="/word/endnotes.xml?ContentType=application/vnd.openxmlformats-officedocument.wordprocessingml.endnotes+xml">
        <DigestMethod Algorithm="http://www.w3.org/2001/04/xmlenc#sha256"/>
        <DigestValue>rHSVXOaaqIftBVsLv/JLHsDcazpVk1jZWXKB4e6Z+WE=</DigestValue>
      </Reference>
      <Reference URI="/word/header1.xml?ContentType=application/vnd.openxmlformats-officedocument.wordprocessingml.header+xml">
        <DigestMethod Algorithm="http://www.w3.org/2001/04/xmlenc#sha256"/>
        <DigestValue>d9KF9/CEddwv2sckLXh70VYtQ5/gZX0L1biFhqHNx14=</DigestValue>
      </Reference>
      <Reference URI="/word/media/image3.png?ContentType=image/png">
        <DigestMethod Algorithm="http://www.w3.org/2001/04/xmlenc#sha256"/>
        <DigestValue>/1eWI7nQQjeN3Z8UOjDekQY+XE+vGansB3tZvnyDyn0=</DigestValue>
      </Reference>
      <Reference URI="/word/header2.xml?ContentType=application/vnd.openxmlformats-officedocument.wordprocessingml.header+xml">
        <DigestMethod Algorithm="http://www.w3.org/2001/04/xmlenc#sha256"/>
        <DigestValue>3FdrqyL5VBjkwQm9DSjW9RDDgPVhiUKOTQ1sxD51/Jc=</DigestValue>
      </Reference>
      <Reference URI="/word/media/image4.png?ContentType=image/png">
        <DigestMethod Algorithm="http://www.w3.org/2001/04/xmlenc#sha256"/>
        <DigestValue>vGEioF61iBkLUIFyzTOyjq1R/XwtuEdlhHNL4gwrSnc=</DigestValue>
      </Reference>
      <Reference URI="/word/footnotes.xml?ContentType=application/vnd.openxmlformats-officedocument.wordprocessingml.footnotes+xml">
        <DigestMethod Algorithm="http://www.w3.org/2001/04/xmlenc#sha256"/>
        <DigestValue>aElmPjmB0P58nkFhauzfb/763WllWDNTtSKTyMqJdig=</DigestValue>
      </Reference>
      <Reference URI="/word/media/image2.png?ContentType=image/png">
        <DigestMethod Algorithm="http://www.w3.org/2001/04/xmlenc#sha256"/>
        <DigestValue>lmvEokLCZe/JiZT8HC+WMj5kku9AQOdBcXONupPOmLM=</DigestValue>
      </Reference>
      <Reference URI="/word/theme/theme1.xml?ContentType=application/vnd.openxmlformats-officedocument.theme+xml">
        <DigestMethod Algorithm="http://www.w3.org/2001/04/xmlenc#sha256"/>
        <DigestValue>9TZ4mZI8zGI3VflhVf7jIYdeWBzUvylr4fmB98sbr7g=</DigestValue>
      </Reference>
      <Reference URI="/word/footer2.xml?ContentType=application/vnd.openxmlformats-officedocument.wordprocessingml.footer+xml">
        <DigestMethod Algorithm="http://www.w3.org/2001/04/xmlenc#sha256"/>
        <DigestValue>P+hlGFnLWS9e4laUtrq20hPsMYUgFgBnTlJbegAGA9E=</DigestValue>
      </Reference>
      <Reference URI="/word/webSettings.xml?ContentType=application/vnd.openxmlformats-officedocument.wordprocessingml.webSettings+xml">
        <DigestMethod Algorithm="http://www.w3.org/2001/04/xmlenc#sha256"/>
        <DigestValue>SiJcB8ZP639eTvi0REv+lMD4HjXLAGMv75iM+QkXL4I=</DigestValue>
      </Reference>
      <Reference URI="/word/glossary/document.xml?ContentType=application/vnd.openxmlformats-officedocument.wordprocessingml.document.glossary+xml">
        <DigestMethod Algorithm="http://www.w3.org/2001/04/xmlenc#sha256"/>
        <DigestValue>nNQEToi+5FwkpK6tHGkTvYFltG4r1WzEQYUs3EPG6fU=</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glossary/settings.xml?ContentType=application/vnd.openxmlformats-officedocument.wordprocessingml.settings+xml">
        <DigestMethod Algorithm="http://www.w3.org/2001/04/xmlenc#sha256"/>
        <DigestValue>LC9tWWjemAWsut4aiAz6B9aNwJAdUzT4/9FBBfjY1F4=</DigestValue>
      </Reference>
      <Reference URI="/word/glossary/styles.xml?ContentType=application/vnd.openxmlformats-officedocument.wordprocessingml.styles+xml">
        <DigestMethod Algorithm="http://www.w3.org/2001/04/xmlenc#sha256"/>
        <DigestValue>XT8vZivnc4FiCB1MHCjBGU7uJR6zPw9d0ofEGn/0VcQ=</DigestValue>
      </Reference>
      <Reference URI="/word/glossary/fontTable.xml?ContentType=application/vnd.openxmlformats-officedocument.wordprocessingml.fontTable+xml">
        <DigestMethod Algorithm="http://www.w3.org/2001/04/xmlenc#sha256"/>
        <DigestValue>kxeokPC/4QOxkenwG1/qu8yAqpoq5l7Ok17EfN+qPcA=</DigestValue>
      </Reference>
      <Reference URI="/word/fontTable.xml?ContentType=application/vnd.openxmlformats-officedocument.wordprocessingml.fontTable+xml">
        <DigestMethod Algorithm="http://www.w3.org/2001/04/xmlenc#sha256"/>
        <DigestValue>NN3L57qpDyQNfBvphaM74FDJP9xDsYQPN2ijAf7ASRE=</DigestValue>
      </Reference>
      <Reference URI="/word/settings.xml?ContentType=application/vnd.openxmlformats-officedocument.wordprocessingml.settings+xml">
        <DigestMethod Algorithm="http://www.w3.org/2001/04/xmlenc#sha256"/>
        <DigestValue>i4RhJiB4UFq0QUHmXlyE94AEBOccfW2zT1dOLKcKfmE=</DigestValue>
      </Reference>
      <Reference URI="/word/footer1.xml?ContentType=application/vnd.openxmlformats-officedocument.wordprocessingml.footer+xml">
        <DigestMethod Algorithm="http://www.w3.org/2001/04/xmlenc#sha256"/>
        <DigestValue>uYIG4j1i4VMd/0J5tA7ih5OyDGB4fNM4Du88DGinlhY=</DigestValue>
      </Reference>
      <Reference URI="/word/styles.xml?ContentType=application/vnd.openxmlformats-officedocument.wordprocessingml.styles+xml">
        <DigestMethod Algorithm="http://www.w3.org/2001/04/xmlenc#sha256"/>
        <DigestValue>CVQ53BQPbXYiGSxn6ttK/1x9DBvoiShn08CcmBVnrZU=</DigestValue>
      </Reference>
      <Reference URI="/word/media/image1.png?ContentType=image/png">
        <DigestMethod Algorithm="http://www.w3.org/2001/04/xmlenc#sha256"/>
        <DigestValue>zHmmNk9Ri60OJQ9D0Zt0GDRuhHccyTRuVFbrAVwT+hE=</DigestValue>
      </Reference>
      <Reference URI="/word/footer3.xml?ContentType=application/vnd.openxmlformats-officedocument.wordprocessingml.footer+xml">
        <DigestMethod Algorithm="http://www.w3.org/2001/04/xmlenc#sha256"/>
        <DigestValue>ysJl2/90mQ7MWALxlrEVQYZOAd/YprMgkFzZ7wv5BJE=</DigestValue>
      </Reference>
      <Reference URI="/word/media/image5.emf?ContentType=image/x-emf">
        <DigestMethod Algorithm="http://www.w3.org/2001/04/xmlenc#sha256"/>
        <DigestValue>EQeoPcoPPD0NqMiDPGouQJEQEnlO/w+Td37NCcMaesM=</DigestValue>
      </Reference>
    </Manifest>
    <SignatureProperties>
      <SignatureProperty Id="idSignatureTime" Target="#idPackageSignature">
        <mdssi:SignatureTime xmlns:mdssi="http://schemas.openxmlformats.org/package/2006/digital-signature">
          <mdssi:Format>YYYY-MM-DDThh:mm:ssTZD</mdssi:Format>
          <mdssi:Value>2025-06-02T20:00:36Z</mdssi:Value>
        </mdssi:SignatureTime>
      </SignatureProperty>
    </SignatureProperties>
  </Object>
  <Object>
    <xd:QualifyingProperties xmlns:xd="http://uri.etsi.org/01903/v1.3.2#" Target="#idPackageSignature">
      <xd:SignedProperties Id="idSignedProperties">
        <xd:SignedSignatureProperties>
          <xd:SigningTime>2025-06-02T20:00:36Z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6vbk8EtizgwzLfeCiBHnVgpevjjYqLV+u8cci/trhJMCBCOGjEsYDzIwMjUwNjAyMjAwMDQ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jAyMjAwMDQ3WjAvBgkqhkiG9w0BCQQxIgQg03gtgtTck7KmElQgwYTXrV21yEIv/xn8UOgW9CAXBUswNwYLKoZIhvcNAQkQAi8xKDAmMCQwIgQgrKszXYj6Q2nTJpWV/NZakemXG2IrBO983WoSsYOW808wDQYJKoZIhvcNAQEBBQAEggEAPG6P8Vchqu2BqyGMuFZKbtPqeZd3SBMZs5IhOx2m+Im0J78AlLp3vjUkD7c9qZAXGIiwg0tfs0AvTvKyLJAgJM9zVUVLLwTZCma9Tehg1YW7ETKjkhALEIfybuCC71LRVPtl4jDT3yXnlXJRRt2J88gJG6Pl6DKgd9vQvBfJ7U+Qci5ZUGnlEPdWSW3w34HvcH19F1HueXw9orhlRUcqJrsV1SnpfnZk3TY9xLmtqgko6EtFDi22rEfLpAG3WmEiXfJQtuoVeFY45i7mAsqoKQqZMoYy9ZL28XOliATP1nBEBcDhVW7SVMDZGu9ns4MD3vjLgziaRhqqdCIAqxUN1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DIyMjA1OTQzWhcNMjUwNjIzMDkxOTQzWqBfMF0wHwYDVR0jBBgwFoAUsLvgCC5LE2jw0IBEA2ekP/8lY/YwEAYJKwYBBAGCNxUBBAMCAQAwCgYDVR0UBAMCAT0wHAYJKwYBBAGCNxUEBA8XDTI1MDYyMjIxMDk0M1owDQYJKoZIhvcNAQENBQADggIBAD3WBssvXpyGPAkdLo7FR9ftWj7ySA12/BHsQ2XX59lgkBD9qA3aDqRXv2d4m9C1njT+TWRTy2/DeHjFFc45N71nyJhaMuaoJdZzWLrukfeLVs2s8KwveLWVQubK6iNEKuybFPHXiq2DcejAY5lQQbXDWS0Vx1qNjZW0A542RCNkKjRecBaiUeqTX6gzBfugj6kZioXCIVuvqmD3I1bIeMVUPQNn9bW3sfgry/bAL43Y8xpnHSIoyktM7b3MluA+U5vQJ0GdQAbxwAyBdvd9CbnCYNjMmW0y1f4CMBV857fjV1yY3f2B7A3RYrvwhxN1A/Oa6zgaMKQeBeR4VatkbQto3+PhiSAfneVft/OubJkE4pgo9gg8JvvDP032FKQnCv4MUktKH8WW5ynskIrHTGwauXCCRKGZ07BqvUlspJsdLEJAnzJ5Jx+yqEHn1aJLeU1I6GGnHH1AFSDB88tGpZWnTVvJ6jtq1v1qdE1haOHs4p6LgIhes4NhCwKqxjvxGwzhtMEELi793bxqtM0CyKA7K0IpgGaOGU8cTcB2MH0O3YgHQoDZdvVJlh4FNdRSVtob2WUc+83uXmqMOwKo7RS2eLLRgRgq+F11dSmwSjTOUQQ3GdST5YNEyaQ9xNriz6uQZcPoVhGj2nl1Sa9Kw5juunkFBhgSFdLQxgF6JaQH</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l5ylpKBnblJDT+eUbH1DHkQSV735DwwaL50L49SxlJs=</DigestValue>
                </xd:DigestAlgAndValue>
                <xd:CRLIdentifier>
                  <xd:Issuer>SERIALNUMBER=CPJ-2-100-098311,C=CR,O=MICITT,OU=DCFD,CN=CA POLITICA PERSONA FISICA - COSTA RICA v2</xd:Issuer>
                  <xd:IssueTime>2025-04-22T20:37:33Z</xd:IssueTime>
                  <xd:Number>62</xd:Number>
                </xd:CRLIdentifier>
              </xd:CRLRef>
              <xd:CRLRef>
                <xd:DigestAlgAndValue>
                  <DigestMethod Algorithm="http://www.w3.org/2001/04/xmlenc#sha256"/>
                  <DigestValue>b5hPvUZcO6ei49Tc/z+MSaG48zD0V9ai3dSCTSQl5is=</DigestValue>
                </xd:DigestAlgAndValue>
                <xd:CRLIdentifier>
                  <xd:Issuer>SERIALNUMBER=CPJ-2-100-098311,OU=DCFD,O=MICITT,C=CR,CN=CA RAIZ NACIONAL - COSTA RICA v2</xd:Issuer>
                  <xd:IssueTime>2025-04-22T20:04:08Z</xd:IssueTime>
                  <xd:Number>36</xd:Number>
                </xd:CRLIdentifier>
              </xd:CRLRef>
            </xd:CRLRefs>
            <xd:OCSPRefs>
              <xd:OCSPRef>
                <xd:OCSPIdentifier>
                  <xd:ResponderID>
                    <xd:ByKey>J5shXdkCZL1KxqPO3FHlBXdVWZY=</xd:ByKey>
                  </xd:ResponderID>
                  <xd:ProducedAt>2025-06-02T20:00:47Z</xd:ProducedAt>
                </xd:OCSPIdentifier>
                <xd:DigestAlgAndValue>
                  <DigestMethod Algorithm="http://www.w3.org/2001/04/xmlenc#sha256"/>
                  <DigestValue>PSyqS209RQHdR+XL5VhFuxw5SDVw6KWNKwdgLQh1YT4=</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0MjIyMDM3MzNaFw0yNTA2MjMwODU3MzNaoF8wXTAfBgNVHSMEGDAWgBRonWk2y4Rue+qTYRn/WDAd1f9cyzAQBgkrBgEEAYI3FQEEAwIBADAKBgNVHRQEAwIBPjAcBgkrBgEEAYI3FQQEDxcNMjUwNjIyMjA0NzMzWjANBgkqhkiG9w0BAQ0FAAOCAgEAqumclIQNJ6uuA2ZdfJdz+Q9bKRrDbhvX875W4jNNHB6qEYbc9q6ybPX3kyXRJriVGW7H4a5DWduCF0HMcgKpFv1/BGsdX15bBNfbPPRMg9GJl2MoTDx+GYV92RbfdVRZ1lIDwdCRzQ0XOOdA4Q5mwdypnMAuQ4D3omL8mr5Hv7JFjpWyOmRBwsPDDGgD8HlWAG87Cca6dcFgHsSQsflDICHAEYzLUBxqiVB+wX+zT5JRbb+QMFA4ybHfGnKsq7QTDAk1QjXzfAZwxOd+hFLu3xxkIDmzGRQ9VkULZY0donHGE8QjeYjPOSDHRqqilI6yOZR+YsIE3yin65mn+YQQKrlW0YzT6/1OaOGXEY8iCk1yEMNvCqthQnJZ7C0AIVz33bhiU7TjvvZWYI3tH4dPYoEVfCR0QvwoP+jb/HLXVIWfpRnL3rW8hd6ypaKPzXvjfkYeyKtMbIYVH5pJqsrVXNv/7A9ea2ZeBK/Vg5+tPZYnQY1YBFfLhWtiWu/RG6XUSbParnSPo3urCU+hiSxPc0+4db2ESl98gnq2VS/qBDO0F6mLfpAq3s4UHTXmy/cYVhXCZNIy45AYc8Tnlc3+UpIG7/uSNYldsLAsJtBoeAAQsD4YH+PcRtCyTjWrNVvyYLZQ8o1XI2/qRzFnwGQsfbIKz/aM0gmftvcPUILttf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OCSPValues>
              <xd:EncapsulatedOCSPValue>MIIGiwoBAKCCBoQwggaABgkrBgEFBQcwAQEEggZxMIIGbTCBxaIWBBQnmyFd2QJkvUrGo87cUeUFd1VZlhgPMjAyNTA2MDIyMDAwNDdaMIGZMIGWMEwwCQYFKw4DAhoFAAQUzgxHzN03kqP+e9oD7BphnZQwSGIEFF8FGEEQ3hUvOunAFqPnoWpS0TrsAhMUAA1otV8qrKff1UWlAAEADWi1gAAYDzIwMjUwNjAyMTg1ODIzWqARGA8yMDI1MDYwNDA3MTgyM1qhIDAeMBwGCSsGAQQBgjcVBAQPFw0yNTA2MDMxOTA4MjNaMA0GCSqGSIb3DQEBCwUAA4IBAQAyWYL+rvowgR2VGUfZvfoNSAurN3ujrni7h7eymmYsOjVbAhQu2V/yGbm9doY/UsgNn5hR49VbUF6g2SmmCnEies1qcnpceZoY5uQmkoGJAzOpNILCVf5EpimGBpDGeKwq2cAJw+9NTE4797b/VoE71z6Y/w0o9lTeSmAPiyCBTzhFcvptsD6ZimMjC1M8Ol28iCEoldniZmrWEgPlN+qHHt4BpndClSaM8xaFqmf7K8BWOOBp1Byz5myC+X0TJCkI4uXlfqERlvsiX7EoSeYC2KqImAJCta2vnltKeEhsHZGNjcMlXOudR+JYuC86yTFGOdWetQj1Mtj9FJbUcjiDoIIEjTCCBIkwggSFMIIDbaADAgECAhMUABjueJ+reChYq8SaAAIAGO54MA0GCSqGSIb3DQEBCwUAMIGZMRkwFwYDVQQFExBDUEotNC0wMDAtMDA0MDE3MQswCQYDVQQGEwJDUjEkMCIGA1UEChMbQkFOQ08gQ0VOVFJBTCBERSBDT1NUQSBSSUNBMSIwIAYDVQQLExlESVZJU0lPTiBTSVNURU1BUyBERSBQQUdPMSUwIwYDVQQDExxDQSBTSU5QRSAtIFBFUlNPTkEgRklTSUNBIHYyMB4XDTI1MDUyOTE4MTU0OVoXDTI1MDYxMjE4MTU0OVowGjEYMBYGA1UEAxMPUE9SVkVOSVIuZmRpLmNyMIIBIjANBgkqhkiG9w0BAQEFAAOCAQ8AMIIBCgKCAQEA1doWwNTuUUymPaA2wWmPg1Swpuer3hTP6dNEMAUj7wzk4j1j0B0w+aNeHDcwYxh0mfO8jXDGVXCwrVpqnoA+H+wCYp53aSKLF+ZZSDOrPOCBoa0ZMC/hgOd+8zPfRjHHu5GlaIhW7uCm2zXbQIg4qEVdTdxYWGK8pllMz6e/nwh+t5nzcG3OrV656SQMJ9RvajgezsiuRvxPTIll3HVlurQk0XN/EgWRd6G1Q0OfcrxOA2v8NQQQcpTsXTxF7kQOm/ysUeUTgn5RpqYOZ0aN8z8Cz+Hfpn2L+VSlwrZnkXXDB1O7AbuD+mYpufKr+WAmSKK0nTYW8nr4xh7xvriauQIDAQABo4IBQjCCAT4wPQYJKwYBBAGCNxUHBDAwLgYmKwYBBAGCNxUIhcTqW4LR4zWVkRuC+ZcYhqXLa4F/g/b8d4G48TMCAWQCAQcwEwYDVR0lBAwwCgYIKwYBBQUHAwkwDgYDVR0PAQH/BAQDAgeAMBsGCSsGAQQBgjcVCgQOMAwwCgYIKwYBBQUHAwkwDwYJKwYBBQUHMAEFBAIFADAfBgNVHSMEGDAWgBRfBRhBEN4VLzrpwBaj56FqUtE67DAdBgNVHQ4EFgQUJ5shXdkCZL1KxqPO3FHlBXdVWZYwGgYDVR0RBBMwEYIPUE9SVkVOSVIuZmRpLmNyME4GCSsGAQQBgjcZAgRBMD+gPQYKKwYBBAGCNxkCAaAvBC1TLTEtNS0yMS0zMjM5NTUwODc4LTc1Mzc5OTczOS0xNzU2NjAxNTAzLTExMDcwDQYJKoZIhvcNAQELBQADggEBAHRZf0eeb8Q2bsQEAnrj8BhcYJYVyHLsat+Zbigw0PPZiQnHJGQpbkMaNyyKDXgq+VVNlwM264sVh+f/xnnuCO8TeYS184w8aIdC+TDDBj34EVvYkNGMpNK7Se8w8DnToHNP2EikaZJ9oRhFvocX0vhnB6iWmN7XXEFnqmjz78++4+2jY1bVjc8CPaRzYVEzRhNSsJ9Rl+gwgmI2l2AuPcbiePvfdLMYfogURUEG1WVZLc3VAu2scybVa1xDgtrGnG9EaBiPFXTJh9raTxDJ5c7kD7ML2ufyvnzhFQAdNg02z2Sm5f9D0m4M7jFpm7bD3qufg8kSX5OMCJSA3tJD2Ys=</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BKBkBGIwYAIBAQYIYIE8AQEBAQUwMTANBglghkgBZQMEAgEFAAQgTYlIXa4oJFkHjtBybsljm1jK
H2QM1vaQWJo4qE0ijogCBCOGjE0YDzIwMjUwNjAyMjAwMDQ3WjAEgAIB9AEB/6CCB8Iwgge+MIIF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CSqGSIb3DQEJAzENBgsqhkiG9w0BCRABBDAcBgkqhkiG9w0BCQUxDxcNMjUwNjAyMjAwMDQ3WjAv
BgkqhkiG9w0BCQQxIgQg2lgDfZqB6WLe5/mXjNosHP3u5lMnu8E0KTCCyxZ5+XgwNwYLKoZIhvcN
AQkQAi8xKDAmMCQwIgQgrKszXYj6Q2nTJpWV/NZakemXG2IrBO983WoSsYOW808wDQYJKoZIhvcN
AQEBBQAEggEAc7ngmb65sHbdYR2s1onSDh3FgE63Ogxm8EFpFbscjcOfZtocd0b+S/qzg3Ff+98d
LxwtEoRPc4RIM1E9DLTvv1tBpzEj4EuQYaS4EdKXRn+IwDnifCsAUR3WmoNvdKEUDJI5614UBIYF
mHpxRO+NGGkhbVIGO3+jQCo8KhDHh+sMtPhQsd3J81g6H58AAyL2y/y10pnsf8W5V8VkwgYrEmhL
nnxpDp/JxRu6d7HUUZf3Vbo9GlnBgNeyQFebQV2HO+kvbXpq8MukmD4zxrjxK+B27uQUv3HhrFdf
GXRL0hpkeiqyqSjMxRkDXASzGfbN2WP0ovlXc3fPD19/uK7T8Q==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documentManagement>
    <TaxCatchAll xmlns="b875e23b-67d9-4b2e-bdec-edacbf90b326">
      <Value>110</Value>
      <Value>109</Value>
      <Value>1</Value>
      <Value>3</Value>
      <Value>63</Value>
      <Value>426</Value>
      <Value>111</Value>
      <Value>1161</Value>
      <Value>1160</Value>
      <Value>1159</Value>
      <Value>114</Value>
      <Value>2</Value>
      <Value>1111</Value>
      <Value>1110</Value>
    </TaxCatchAll>
    <OtraEntidadExterna xmlns="b875e23b-67d9-4b2e-bdec-edacbf90b326" xsi:nil="true"/>
    <Firmado xmlns="b875e23b-67d9-4b2e-bdec-edacbf90b326">true</Firmado>
    <Responsable xmlns="b875e23b-67d9-4b2e-bdec-edacbf90b326">
      <UserInfo>
        <DisplayName>ARRIOLA CRUZ ALEXANDER</DisplayName>
        <AccountId>1825</AccountId>
        <AccountType/>
      </UserInfo>
    </Responsable>
    <PlazoArchivo xmlns="b875e23b-67d9-4b2e-bdec-edacbf90b326">84</PlazoArchivo>
    <FirmadoPor xmlns="b875e23b-67d9-4b2e-bdec-edacbf90b326">
      <UserInfo>
        <DisplayName>i:0#.w|pdc-atlantida\valverderh</DisplayName>
        <AccountId>2685</AccountId>
        <AccountType/>
      </UserInfo>
    </FirmadoPor>
    <InformarA xmlns="b875e23b-67d9-4b2e-bdec-edacbf90b326">
      <UserInfo>
        <DisplayName/>
        <AccountId xsi:nil="true"/>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SGF-DSI-0020-2025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https://intrabccr.bccr.fi.cr/sites/gec2020/EntranteSUGEF/SGF-DSI-0020-2025.docx</Url>
      <Description>SGF-DSI-0020-2025 </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2025-06-02T17:26:00+00:00</FechaDocumento>
    <RemitenteOriginal xmlns="b875e23b-67d9-4b2e-bdec-edacbf90b326" xsi:nil="true"/>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División Supervisión I</TermName>
          <TermId xmlns="http://schemas.microsoft.com/office/infopath/2007/PartnerControls">f0dba869-9fd5-48f2-afbb-22e126af8e75</TermId>
        </TermInfo>
        <TermInfo xmlns="http://schemas.microsoft.com/office/infopath/2007/PartnerControls">
          <TermName xmlns="http://schemas.microsoft.com/office/infopath/2007/PartnerControls">División Supervisión II</TermName>
          <TermId xmlns="http://schemas.microsoft.com/office/infopath/2007/PartnerControls">fe2ad78d-65dc-4b93-a491-0af89b93ef0f</TermId>
        </TermInfo>
        <TermInfo xmlns="http://schemas.microsoft.com/office/infopath/2007/PartnerControls">
          <TermName xmlns="http://schemas.microsoft.com/office/infopath/2007/PartnerControls">División Supervisión de Riesgos</TermName>
          <TermId xmlns="http://schemas.microsoft.com/office/infopath/2007/PartnerControls">c3ef77fb-75a7-45ea-b23f-1a8168a75d33</TermId>
        </TermInfo>
        <TermInfo xmlns="http://schemas.microsoft.com/office/infopath/2007/PartnerControls">
          <TermName xmlns="http://schemas.microsoft.com/office/infopath/2007/PartnerControls">División Servicios Técnicos</TermName>
          <TermId xmlns="http://schemas.microsoft.com/office/infopath/2007/PartnerControls">aa5e135a-830c-45cf-b4ba-f5aa4eb9b1f5</TermId>
        </TermInfo>
        <TermInfo xmlns="http://schemas.microsoft.com/office/infopath/2007/PartnerControls">
          <TermName xmlns="http://schemas.microsoft.com/office/infopath/2007/PartnerControls">División Asesoría Jurídica</TermName>
          <TermId xmlns="http://schemas.microsoft.com/office/infopath/2007/PartnerControls">e634dcbc-4890-4e92-88c2-dbd6a6b262ab</TermId>
        </TermInfo>
        <TermInfo xmlns="http://schemas.microsoft.com/office/infopath/2007/PartnerControls">
          <TermName xmlns="http://schemas.microsoft.com/office/infopath/2007/PartnerControls">Departamento Resolución</TermName>
          <TermId xmlns="http://schemas.microsoft.com/office/infopath/2007/PartnerControls">78db731b-fed5-4eb5-a7b0-39cd827dd8d0</TermId>
        </TermInfo>
        <TermInfo xmlns="http://schemas.microsoft.com/office/infopath/2007/PartnerControls">
          <TermName xmlns="http://schemas.microsoft.com/office/infopath/2007/PartnerControls">Departamento Supervisión de Actividades Financieras</TermName>
          <TermId xmlns="http://schemas.microsoft.com/office/infopath/2007/PartnerControls">96bedcaa-ce54-44db-86f0-8202a5d9d617</TermId>
        </TermInfo>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Info xmlns="http://schemas.microsoft.com/office/infopath/2007/PartnerControls">
          <TermName xmlns="http://schemas.microsoft.com/office/infopath/2007/PartnerControls">Área Riesgo Global</TermName>
          <TermId xmlns="http://schemas.microsoft.com/office/infopath/2007/PartnerControls">f82cff0a-4fa7-46ba-864f-8612472ddb43</TermId>
        </TermInfo>
      </Term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Atiende oficio SGF-DSI-0020-2025 de acuerdo al requerimiento por BCCR  mediante DSP-SNP-0064-2025 Documento Clase Datos Pasivos y Tabla “Tipo_Cuenta”, cambios relacionados al Tipo Cuenta CES </Subject1>
  </documentManagement>
</p: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4C8C-A4B8-472D-81C8-CC0794BA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9CF89-820C-427E-984C-8E1353AA5871}">
  <ds:schemaRefs>
    <ds:schemaRef ds:uri="http://schemas.microsoft.com/sharepoint/events"/>
  </ds:schemaRefs>
</ds:datastoreItem>
</file>

<file path=customXml/itemProps3.xml><?xml version="1.0" encoding="utf-8"?>
<ds:datastoreItem xmlns:ds="http://schemas.openxmlformats.org/officeDocument/2006/customXml" ds:itemID="{04861EAE-1702-4BAF-B065-5A03409CA665}">
  <ds:schemaRefs>
    <ds:schemaRef ds:uri="office.server.policy"/>
  </ds:schemaRefs>
</ds:datastoreItem>
</file>

<file path=customXml/itemProps4.xml><?xml version="1.0" encoding="utf-8"?>
<ds:datastoreItem xmlns:ds="http://schemas.openxmlformats.org/officeDocument/2006/customXml" ds:itemID="{5B20D6E0-083E-431F-AF80-2AD3E3F74967}">
  <ds:schemaRefs>
    <ds:schemaRef ds:uri="Microsoft.SharePoint.Taxonomy.ContentTypeSync"/>
  </ds:schemaRefs>
</ds:datastoreItem>
</file>

<file path=customXml/itemProps5.xml><?xml version="1.0" encoding="utf-8"?>
<ds:datastoreItem xmlns:ds="http://schemas.openxmlformats.org/officeDocument/2006/customXml" ds:itemID="{283BF82E-1A70-4392-8CF2-7DEAFF1953AE}">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b875e23b-67d9-4b2e-bdec-edacbf90b326"/>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489586B6-D3A7-4A6D-8049-C777EAEC177F}">
  <ds:schemaRefs>
    <ds:schemaRef ds:uri="http://schemas.microsoft.com/sharepoint/v3/contenttype/forms"/>
  </ds:schemaRefs>
</ds:datastoreItem>
</file>

<file path=customXml/itemProps7.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Template>
  <TotalTime>6</TotalTime>
  <Pages>3</Pages>
  <Words>574</Words>
  <Characters>3163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JOVEL PINEDA PATRICIA</dc:creator>
  <cp:lastModifiedBy>JOVEL PINEDA PATRICIA</cp:lastModifiedBy>
  <cp:revision>3</cp:revision>
  <cp:lastPrinted>2015-07-30T22:36:00Z</cp:lastPrinted>
  <dcterms:created xsi:type="dcterms:W3CDTF">2025-06-02T17:26:00Z</dcterms:created>
  <dcterms:modified xsi:type="dcterms:W3CDTF">2025-06-02T17:41:00Z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1110;#División Supervisión I|f0dba869-9fd5-48f2-afbb-22e126af8e75;#1111;#División Supervisión II|fe2ad78d-65dc-4b93-a491-0af89b93ef0f;#1159;#División Supervisión de Riesgos|c3ef77fb-75a7-45ea-b23f-1a8168a75d33;#114;#División Servicios Técnicos|aa5e135a-830c-45cf-b4ba-f5aa4eb9b1f5;#111;#División Asesoría Jurídica|e634dcbc-4890-4e92-88c2-dbd6a6b262ab;#1161;#Departamento Resolución|78db731b-fed5-4eb5-a7b0-39cd827dd8d0;#1160;#Departamento Supervisión de Actividades Financieras|96bedcaa-ce54-44db-86f0-8202a5d9d617;#109;#Área Coordinación Administrativa|39ce7748-92aa-4572-8334-49785789cb1c;#110;#Área Riesgo Global|f82cff0a-4fa7-46ba-864f-8612472ddb43</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11f7172c,7a76eceb,77098a2</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2025-04-29T16:06:17Z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9657aab9-1590-4f3d-90f5-cda32a28123d</vt:lpwstr>
  </property>
  <property fmtid="{D5CDD505-2E9C-101B-9397-08002B2CF9AE}" pid="22" name="MSIP_Label_b8b4be34-365a-4a68-b9fb-75c1b6874315_ContentBits">
    <vt:lpwstr>2</vt:lpwstr>
  </property>
  <property fmtid="{D5CDD505-2E9C-101B-9397-08002B2CF9AE}" pid="23" name="WorkflowChangePath">
    <vt:lpwstr>3148bd25-4589-4a97-891a-36d6334dbbea,4;36e1af0c-2eec-499f-b304-a394df1aa266,7;7eb5c787-a106-4370-8f33-f6e6e5117fea,8;36e1af0c-2eec-499f-b304-a394df1aa266,12;</vt:lpwstr>
  </property>
  <property fmtid="{D5CDD505-2E9C-101B-9397-08002B2CF9AE}" pid="24" name="Dirigido a (entidad externa)">
    <vt:lpwstr/>
  </property>
</Properties>
</file>